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A0" w:rsidRDefault="009D44A0">
      <w:pPr>
        <w:tabs>
          <w:tab w:val="left" w:pos="2700"/>
        </w:tabs>
        <w:ind w:left="0" w:hanging="2"/>
        <w:rPr>
          <w:rFonts w:ascii="Cambria" w:eastAsia="Cambria" w:hAnsi="Cambria" w:cs="Cambria"/>
          <w:sz w:val="24"/>
          <w:szCs w:val="24"/>
        </w:rPr>
      </w:pPr>
      <w:bookmarkStart w:id="0" w:name="_GoBack"/>
      <w:bookmarkEnd w:id="0"/>
    </w:p>
    <w:p w:rsidR="009D44A0" w:rsidRDefault="00CC5430">
      <w:pPr>
        <w:tabs>
          <w:tab w:val="left" w:pos="2700"/>
        </w:tabs>
        <w:ind w:left="0" w:hanging="2"/>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color w:val="FF0000"/>
          <w:sz w:val="24"/>
          <w:szCs w:val="24"/>
        </w:rPr>
        <w:t xml:space="preserve">      </w:t>
      </w:r>
      <w:r>
        <w:rPr>
          <w:rFonts w:ascii="Cambria" w:eastAsia="Cambria" w:hAnsi="Cambria" w:cs="Cambria"/>
          <w:b/>
          <w:i/>
          <w:sz w:val="24"/>
          <w:szCs w:val="24"/>
        </w:rPr>
        <w:t xml:space="preserve">                                            </w:t>
      </w:r>
      <w:r>
        <w:rPr>
          <w:rFonts w:ascii="Garamond" w:eastAsia="Garamond" w:hAnsi="Garamond" w:cs="Garamond"/>
          <w:b/>
          <w:noProof/>
          <w:color w:val="000000"/>
          <w:sz w:val="100"/>
          <w:szCs w:val="100"/>
        </w:rPr>
        <w:drawing>
          <wp:inline distT="0" distB="0" distL="114300" distR="114300">
            <wp:extent cx="3112135" cy="399288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112135" cy="3992880"/>
                    </a:xfrm>
                    <a:prstGeom prst="rect">
                      <a:avLst/>
                    </a:prstGeom>
                    <a:ln/>
                  </pic:spPr>
                </pic:pic>
              </a:graphicData>
            </a:graphic>
          </wp:inline>
        </w:drawing>
      </w:r>
    </w:p>
    <w:p w:rsidR="009D44A0" w:rsidRDefault="00CC5430">
      <w:pPr>
        <w:ind w:left="0" w:hanging="2"/>
        <w:rPr>
          <w:rFonts w:ascii="Cambria" w:eastAsia="Cambria" w:hAnsi="Cambria" w:cs="Cambria"/>
          <w:sz w:val="36"/>
          <w:szCs w:val="36"/>
        </w:rPr>
      </w:pPr>
      <w:r>
        <w:rPr>
          <w:rFonts w:ascii="Cambria" w:eastAsia="Cambria" w:hAnsi="Cambria" w:cs="Cambria"/>
          <w:b/>
          <w:i/>
          <w:sz w:val="24"/>
          <w:szCs w:val="24"/>
        </w:rPr>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p>
    <w:p w:rsidR="009D44A0" w:rsidRDefault="00CC5430">
      <w:pPr>
        <w:spacing w:after="280" w:line="360" w:lineRule="auto"/>
        <w:ind w:left="2" w:hanging="4"/>
        <w:jc w:val="center"/>
        <w:rPr>
          <w:rFonts w:ascii="Cambria" w:eastAsia="Cambria" w:hAnsi="Cambria" w:cs="Cambria"/>
          <w:sz w:val="36"/>
          <w:szCs w:val="36"/>
        </w:rPr>
      </w:pPr>
      <w:r>
        <w:rPr>
          <w:rFonts w:ascii="Cambria" w:eastAsia="Cambria" w:hAnsi="Cambria" w:cs="Cambria"/>
          <w:b/>
          <w:sz w:val="36"/>
          <w:szCs w:val="36"/>
        </w:rPr>
        <w:t>Student Toolkit</w:t>
      </w:r>
    </w:p>
    <w:p w:rsidR="009D44A0" w:rsidRDefault="009D44A0">
      <w:pPr>
        <w:spacing w:after="0" w:line="360" w:lineRule="auto"/>
        <w:ind w:left="0" w:hanging="2"/>
        <w:jc w:val="center"/>
        <w:rPr>
          <w:rFonts w:ascii="Cambria" w:eastAsia="Cambria" w:hAnsi="Cambria" w:cs="Cambria"/>
          <w:sz w:val="24"/>
          <w:szCs w:val="24"/>
        </w:rPr>
      </w:pPr>
    </w:p>
    <w:p w:rsidR="009D44A0" w:rsidRDefault="009D44A0">
      <w:pPr>
        <w:spacing w:after="0" w:line="240" w:lineRule="auto"/>
        <w:ind w:left="2" w:hanging="4"/>
        <w:rPr>
          <w:sz w:val="36"/>
          <w:szCs w:val="36"/>
        </w:rP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D44A0">
        <w:trPr>
          <w:jc w:val="center"/>
        </w:trPr>
        <w:tc>
          <w:tcPr>
            <w:tcW w:w="10800" w:type="dxa"/>
            <w:tcBorders>
              <w:top w:val="nil"/>
              <w:left w:val="nil"/>
              <w:bottom w:val="nil"/>
              <w:right w:val="nil"/>
            </w:tcBorders>
            <w:shd w:val="clear" w:color="auto" w:fill="CCCCCC"/>
            <w:tcMar>
              <w:top w:w="100" w:type="dxa"/>
              <w:left w:w="100" w:type="dxa"/>
              <w:bottom w:w="100" w:type="dxa"/>
              <w:right w:w="100" w:type="dxa"/>
            </w:tcMar>
          </w:tcPr>
          <w:p w:rsidR="009D44A0" w:rsidRDefault="00CC5430">
            <w:pPr>
              <w:spacing w:after="0" w:line="360" w:lineRule="auto"/>
              <w:ind w:left="0" w:hanging="2"/>
              <w:jc w:val="center"/>
              <w:rPr>
                <w:rFonts w:ascii="Cambria" w:eastAsia="Cambria" w:hAnsi="Cambria" w:cs="Cambria"/>
                <w:b/>
                <w:sz w:val="24"/>
                <w:szCs w:val="24"/>
              </w:rPr>
            </w:pPr>
            <w:r>
              <w:rPr>
                <w:rFonts w:ascii="Cambria" w:eastAsia="Cambria" w:hAnsi="Cambria" w:cs="Cambria"/>
                <w:b/>
                <w:sz w:val="24"/>
                <w:szCs w:val="24"/>
              </w:rPr>
              <w:t xml:space="preserve">ATTENTION: </w:t>
            </w:r>
          </w:p>
          <w:p w:rsidR="009D44A0" w:rsidRDefault="00CC5430">
            <w:pPr>
              <w:spacing w:after="0" w:line="360" w:lineRule="auto"/>
              <w:ind w:left="0" w:hanging="2"/>
              <w:jc w:val="center"/>
              <w:rPr>
                <w:rFonts w:ascii="Cambria" w:eastAsia="Cambria" w:hAnsi="Cambria" w:cs="Cambria"/>
                <w:b/>
                <w:sz w:val="24"/>
                <w:szCs w:val="24"/>
              </w:rPr>
            </w:pPr>
            <w:r>
              <w:rPr>
                <w:rFonts w:ascii="Cambria" w:eastAsia="Cambria" w:hAnsi="Cambria" w:cs="Cambria"/>
                <w:b/>
                <w:sz w:val="24"/>
                <w:szCs w:val="24"/>
              </w:rPr>
              <w:t xml:space="preserve">Speech Trek contests may take place virtually this year.  </w:t>
            </w:r>
          </w:p>
          <w:p w:rsidR="009D44A0" w:rsidRDefault="00CC5430">
            <w:pPr>
              <w:spacing w:after="0" w:line="360" w:lineRule="auto"/>
              <w:ind w:left="0" w:hanging="2"/>
              <w:jc w:val="center"/>
              <w:rPr>
                <w:rFonts w:ascii="Cambria" w:eastAsia="Cambria" w:hAnsi="Cambria" w:cs="Cambria"/>
                <w:b/>
                <w:sz w:val="36"/>
                <w:szCs w:val="36"/>
              </w:rPr>
            </w:pPr>
            <w:r>
              <w:rPr>
                <w:rFonts w:ascii="Cambria" w:eastAsia="Cambria" w:hAnsi="Cambria" w:cs="Cambria"/>
                <w:b/>
                <w:sz w:val="24"/>
                <w:szCs w:val="24"/>
              </w:rPr>
              <w:t xml:space="preserve">Please contact your local AAUW branch for more information.  </w:t>
            </w:r>
          </w:p>
        </w:tc>
      </w:tr>
    </w:tbl>
    <w:p w:rsidR="009D44A0" w:rsidRDefault="00CC5430">
      <w:pPr>
        <w:pStyle w:val="Heading3"/>
        <w:keepNext w:val="0"/>
        <w:spacing w:before="0" w:line="240" w:lineRule="auto"/>
        <w:ind w:left="0" w:hanging="2"/>
        <w:rPr>
          <w:b w:val="0"/>
          <w:sz w:val="24"/>
          <w:szCs w:val="24"/>
        </w:rPr>
      </w:pPr>
      <w:r>
        <w:rPr>
          <w:b w:val="0"/>
          <w:sz w:val="24"/>
          <w:szCs w:val="24"/>
        </w:rPr>
        <w:t>Contact:</w:t>
      </w:r>
    </w:p>
    <w:p w:rsidR="009D44A0" w:rsidRDefault="00CC5430">
      <w:pPr>
        <w:pStyle w:val="Heading3"/>
        <w:keepNext w:val="0"/>
        <w:spacing w:before="0" w:line="240" w:lineRule="auto"/>
        <w:ind w:left="0" w:hanging="2"/>
        <w:rPr>
          <w:b w:val="0"/>
          <w:sz w:val="20"/>
          <w:szCs w:val="20"/>
        </w:rPr>
      </w:pPr>
      <w:r>
        <w:rPr>
          <w:sz w:val="20"/>
          <w:szCs w:val="20"/>
        </w:rPr>
        <w:t>Marlene Cain,</w:t>
      </w:r>
      <w:r>
        <w:rPr>
          <w:b w:val="0"/>
          <w:sz w:val="20"/>
          <w:szCs w:val="20"/>
        </w:rPr>
        <w:t xml:space="preserve"> Program Director</w:t>
      </w:r>
    </w:p>
    <w:p w:rsidR="009D44A0" w:rsidRDefault="00CC5430">
      <w:pPr>
        <w:pStyle w:val="Heading3"/>
        <w:keepNext w:val="0"/>
        <w:spacing w:before="0" w:line="240" w:lineRule="auto"/>
        <w:ind w:left="0" w:hanging="2"/>
        <w:rPr>
          <w:b w:val="0"/>
          <w:sz w:val="20"/>
          <w:szCs w:val="20"/>
        </w:rPr>
      </w:pPr>
      <w:r>
        <w:rPr>
          <w:b w:val="0"/>
          <w:sz w:val="20"/>
          <w:szCs w:val="20"/>
        </w:rPr>
        <w:t>AAUW CA Speech Trek</w:t>
      </w:r>
    </w:p>
    <w:p w:rsidR="009D44A0" w:rsidRDefault="00CC5430">
      <w:pPr>
        <w:pStyle w:val="Heading3"/>
        <w:keepNext w:val="0"/>
        <w:spacing w:before="0" w:line="240" w:lineRule="auto"/>
        <w:ind w:left="0" w:hanging="2"/>
        <w:rPr>
          <w:b w:val="0"/>
          <w:sz w:val="20"/>
          <w:szCs w:val="20"/>
        </w:rPr>
      </w:pPr>
      <w:r>
        <w:rPr>
          <w:b w:val="0"/>
          <w:sz w:val="20"/>
          <w:szCs w:val="20"/>
        </w:rPr>
        <w:t>P.O. Box 6634</w:t>
      </w:r>
    </w:p>
    <w:p w:rsidR="009D44A0" w:rsidRDefault="00CC5430">
      <w:pPr>
        <w:pStyle w:val="Heading3"/>
        <w:keepNext w:val="0"/>
        <w:spacing w:before="0" w:line="240" w:lineRule="auto"/>
        <w:ind w:left="0" w:hanging="2"/>
        <w:rPr>
          <w:b w:val="0"/>
          <w:sz w:val="20"/>
          <w:szCs w:val="20"/>
        </w:rPr>
      </w:pPr>
      <w:r>
        <w:rPr>
          <w:b w:val="0"/>
          <w:sz w:val="20"/>
          <w:szCs w:val="20"/>
        </w:rPr>
        <w:t>Big Bear Lake, CA  92315</w:t>
      </w:r>
    </w:p>
    <w:bookmarkStart w:id="1" w:name="_heading=h.necj21kxwvxn" w:colFirst="0" w:colLast="0"/>
    <w:bookmarkEnd w:id="1"/>
    <w:p w:rsidR="009D44A0" w:rsidRDefault="00CC5430">
      <w:pPr>
        <w:pStyle w:val="Heading3"/>
        <w:keepNext w:val="0"/>
        <w:spacing w:before="0" w:line="240" w:lineRule="auto"/>
        <w:ind w:left="0" w:hanging="2"/>
        <w:rPr>
          <w:b w:val="0"/>
          <w:sz w:val="20"/>
          <w:szCs w:val="20"/>
        </w:rPr>
      </w:pPr>
      <w:r>
        <w:rPr>
          <w:b w:val="0"/>
          <w:color w:val="0000FF"/>
          <w:sz w:val="20"/>
          <w:szCs w:val="20"/>
          <w:u w:val="single"/>
        </w:rPr>
        <w:fldChar w:fldCharType="begin"/>
      </w:r>
      <w:r>
        <w:rPr>
          <w:b w:val="0"/>
          <w:color w:val="0000FF"/>
          <w:sz w:val="20"/>
          <w:szCs w:val="20"/>
          <w:u w:val="single"/>
        </w:rPr>
        <w:instrText xml:space="preserve"> HYPERLINK "mailto:speechtrek@aauw-ca.org" \h </w:instrText>
      </w:r>
      <w:r>
        <w:rPr>
          <w:b w:val="0"/>
          <w:color w:val="0000FF"/>
          <w:sz w:val="20"/>
          <w:szCs w:val="20"/>
          <w:u w:val="single"/>
        </w:rPr>
        <w:fldChar w:fldCharType="separate"/>
      </w:r>
      <w:r>
        <w:rPr>
          <w:b w:val="0"/>
          <w:color w:val="0000FF"/>
          <w:sz w:val="20"/>
          <w:szCs w:val="20"/>
          <w:u w:val="single"/>
        </w:rPr>
        <w:t>speechtrek@aauw-ca.org</w:t>
      </w:r>
      <w:r>
        <w:rPr>
          <w:b w:val="0"/>
          <w:color w:val="0000FF"/>
          <w:sz w:val="20"/>
          <w:szCs w:val="20"/>
          <w:u w:val="single"/>
        </w:rPr>
        <w:fldChar w:fldCharType="end"/>
      </w:r>
    </w:p>
    <w:p w:rsidR="009D44A0" w:rsidRDefault="00CC5430">
      <w:pPr>
        <w:spacing w:after="0" w:line="240" w:lineRule="auto"/>
        <w:ind w:left="0" w:hanging="2"/>
        <w:rPr>
          <w:sz w:val="36"/>
          <w:szCs w:val="36"/>
        </w:rPr>
      </w:pPr>
      <w:r>
        <w:rPr>
          <w:rFonts w:ascii="Cambria" w:eastAsia="Cambria" w:hAnsi="Cambria" w:cs="Cambria"/>
          <w:sz w:val="20"/>
          <w:szCs w:val="20"/>
        </w:rPr>
        <w:t>909.866.2819</w:t>
      </w:r>
    </w:p>
    <w:p w:rsidR="009D44A0" w:rsidRDefault="009D44A0">
      <w:pPr>
        <w:ind w:left="2" w:hanging="4"/>
        <w:jc w:val="center"/>
        <w:rPr>
          <w:rFonts w:ascii="Cambria" w:eastAsia="Cambria" w:hAnsi="Cambria" w:cs="Cambria"/>
          <w:b/>
          <w:sz w:val="36"/>
          <w:szCs w:val="36"/>
        </w:rPr>
      </w:pPr>
    </w:p>
    <w:p w:rsidR="009D44A0" w:rsidRDefault="00CC5430">
      <w:pPr>
        <w:ind w:left="0" w:hanging="2"/>
        <w:jc w:val="center"/>
        <w:rPr>
          <w:rFonts w:ascii="Cambria" w:eastAsia="Cambria" w:hAnsi="Cambria" w:cs="Cambria"/>
          <w:b/>
          <w:sz w:val="24"/>
          <w:szCs w:val="24"/>
        </w:rPr>
      </w:pPr>
      <w:r>
        <w:rPr>
          <w:rFonts w:ascii="Cambria" w:eastAsia="Cambria" w:hAnsi="Cambria" w:cs="Cambria"/>
          <w:b/>
          <w:sz w:val="24"/>
          <w:szCs w:val="24"/>
        </w:rPr>
        <w:t>TABLE OF CONTENTS</w:t>
      </w:r>
    </w:p>
    <w:p w:rsidR="009D44A0" w:rsidRDefault="009D44A0">
      <w:pPr>
        <w:pStyle w:val="Heading1"/>
        <w:spacing w:before="0"/>
        <w:ind w:left="2" w:hanging="4"/>
        <w:jc w:val="center"/>
        <w:rPr>
          <w:sz w:val="42"/>
          <w:szCs w:val="42"/>
        </w:rPr>
      </w:pPr>
      <w:bookmarkStart w:id="2" w:name="_heading=h.2rxfezecmz7s" w:colFirst="0" w:colLast="0"/>
      <w:bookmarkEnd w:id="2"/>
    </w:p>
    <w:sdt>
      <w:sdtPr>
        <w:id w:val="-482623934"/>
        <w:docPartObj>
          <w:docPartGallery w:val="Table of Contents"/>
          <w:docPartUnique/>
        </w:docPartObj>
      </w:sdtPr>
      <w:sdtEndPr/>
      <w:sdtContent>
        <w:p w:rsidR="009D44A0" w:rsidRDefault="00CC5430">
          <w:pPr>
            <w:tabs>
              <w:tab w:val="right" w:pos="10800"/>
            </w:tabs>
            <w:spacing w:before="80" w:line="240" w:lineRule="auto"/>
            <w:ind w:left="0" w:hanging="2"/>
            <w:rPr>
              <w:rFonts w:ascii="Cambria" w:eastAsia="Cambria" w:hAnsi="Cambria" w:cs="Cambria"/>
              <w:color w:val="000000"/>
            </w:rPr>
          </w:pPr>
          <w:r>
            <w:fldChar w:fldCharType="begin"/>
          </w:r>
          <w:r>
            <w:instrText xml:space="preserve"> TOC \h \u \z </w:instrText>
          </w:r>
          <w:r>
            <w:fldChar w:fldCharType="separate"/>
          </w:r>
          <w:hyperlink w:anchor="_heading=h.hztd10s4vimy">
            <w:r>
              <w:rPr>
                <w:rFonts w:ascii="Cambria" w:eastAsia="Cambria" w:hAnsi="Cambria" w:cs="Cambria"/>
                <w:color w:val="000000"/>
              </w:rPr>
              <w:t>2021-</w:t>
            </w:r>
          </w:hyperlink>
          <w:hyperlink w:anchor="_heading=h.hztd10s4vimy">
            <w:r>
              <w:rPr>
                <w:rFonts w:ascii="Cambria" w:eastAsia="Cambria" w:hAnsi="Cambria" w:cs="Cambria"/>
              </w:rPr>
              <w:t>2022 Speech Trek Speech Contest Topic</w:t>
            </w:r>
          </w:hyperlink>
          <w:r>
            <w:rPr>
              <w:rFonts w:ascii="Cambria" w:eastAsia="Cambria" w:hAnsi="Cambria" w:cs="Cambria"/>
              <w:color w:val="000000"/>
            </w:rPr>
            <w:tab/>
          </w:r>
          <w:r>
            <w:fldChar w:fldCharType="begin"/>
          </w:r>
          <w:r>
            <w:instrText xml:space="preserve"> PAGEREF _heading=h.hztd10s4vimy \h </w:instrText>
          </w:r>
          <w:r>
            <w:fldChar w:fldCharType="separate"/>
          </w:r>
          <w:r>
            <w:rPr>
              <w:rFonts w:ascii="Cambria" w:eastAsia="Cambria" w:hAnsi="Cambria" w:cs="Cambria"/>
              <w:color w:val="000000"/>
            </w:rPr>
            <w:t>3</w:t>
          </w:r>
          <w:r>
            <w:fldChar w:fldCharType="end"/>
          </w:r>
        </w:p>
        <w:p w:rsidR="009D44A0" w:rsidRDefault="00CC5430">
          <w:pPr>
            <w:tabs>
              <w:tab w:val="right" w:pos="10800"/>
            </w:tabs>
            <w:spacing w:before="200" w:line="240" w:lineRule="auto"/>
            <w:ind w:left="0" w:hanging="2"/>
            <w:rPr>
              <w:rFonts w:ascii="Cambria" w:eastAsia="Cambria" w:hAnsi="Cambria" w:cs="Cambria"/>
              <w:color w:val="000000"/>
            </w:rPr>
          </w:pPr>
          <w:hyperlink w:anchor="_heading=h.vdib2oyr8917">
            <w:r>
              <w:rPr>
                <w:rFonts w:ascii="Cambria" w:eastAsia="Cambria" w:hAnsi="Cambria" w:cs="Cambria"/>
              </w:rPr>
              <w:t>Contest Infor</w:t>
            </w:r>
            <w:r>
              <w:rPr>
                <w:rFonts w:ascii="Cambria" w:eastAsia="Cambria" w:hAnsi="Cambria" w:cs="Cambria"/>
              </w:rPr>
              <w:t>mation</w:t>
            </w:r>
          </w:hyperlink>
          <w:r>
            <w:rPr>
              <w:rFonts w:ascii="Cambria" w:eastAsia="Cambria" w:hAnsi="Cambria" w:cs="Cambria"/>
              <w:color w:val="000000"/>
            </w:rPr>
            <w:tab/>
          </w:r>
          <w:r>
            <w:fldChar w:fldCharType="begin"/>
          </w:r>
          <w:r>
            <w:instrText xml:space="preserve"> PAGEREF _heading=h.vdib2oyr8917 \h </w:instrText>
          </w:r>
          <w:r>
            <w:fldChar w:fldCharType="separate"/>
          </w:r>
          <w:r>
            <w:rPr>
              <w:rFonts w:ascii="Cambria" w:eastAsia="Cambria" w:hAnsi="Cambria" w:cs="Cambria"/>
              <w:color w:val="000000"/>
            </w:rPr>
            <w:t>4</w:t>
          </w:r>
          <w:r>
            <w:fldChar w:fldCharType="end"/>
          </w:r>
        </w:p>
        <w:p w:rsidR="009D44A0" w:rsidRDefault="00CC5430">
          <w:pPr>
            <w:tabs>
              <w:tab w:val="right" w:pos="10800"/>
            </w:tabs>
            <w:spacing w:before="200" w:line="240" w:lineRule="auto"/>
            <w:ind w:left="0" w:hanging="2"/>
            <w:rPr>
              <w:rFonts w:ascii="Cambria" w:eastAsia="Cambria" w:hAnsi="Cambria" w:cs="Cambria"/>
              <w:color w:val="000000"/>
            </w:rPr>
          </w:pPr>
          <w:hyperlink w:anchor="_heading=h.8fgu4yn1h3oa">
            <w:r>
              <w:rPr>
                <w:rFonts w:ascii="Cambria" w:eastAsia="Cambria" w:hAnsi="Cambria" w:cs="Cambria"/>
              </w:rPr>
              <w:t>Student Application And Parent/Guardian Permission</w:t>
            </w:r>
          </w:hyperlink>
          <w:r>
            <w:rPr>
              <w:rFonts w:ascii="Cambria" w:eastAsia="Cambria" w:hAnsi="Cambria" w:cs="Cambria"/>
              <w:color w:val="000000"/>
            </w:rPr>
            <w:tab/>
          </w:r>
          <w:r>
            <w:fldChar w:fldCharType="begin"/>
          </w:r>
          <w:r>
            <w:instrText xml:space="preserve"> PAGEREF _heading=h.8fgu4yn1h3oa \h </w:instrText>
          </w:r>
          <w:r>
            <w:fldChar w:fldCharType="separate"/>
          </w:r>
          <w:r>
            <w:rPr>
              <w:rFonts w:ascii="Cambria" w:eastAsia="Cambria" w:hAnsi="Cambria" w:cs="Cambria"/>
              <w:color w:val="000000"/>
            </w:rPr>
            <w:t>5</w:t>
          </w:r>
          <w:r>
            <w:fldChar w:fldCharType="end"/>
          </w:r>
        </w:p>
        <w:p w:rsidR="009D44A0" w:rsidRDefault="00CC5430">
          <w:pPr>
            <w:tabs>
              <w:tab w:val="right" w:pos="10800"/>
            </w:tabs>
            <w:spacing w:before="200" w:line="240" w:lineRule="auto"/>
            <w:ind w:left="0" w:hanging="2"/>
            <w:rPr>
              <w:rFonts w:ascii="Cambria" w:eastAsia="Cambria" w:hAnsi="Cambria" w:cs="Cambria"/>
              <w:color w:val="000000"/>
            </w:rPr>
          </w:pPr>
          <w:hyperlink w:anchor="_heading=h.ixzeivpi2rje">
            <w:r>
              <w:rPr>
                <w:rFonts w:ascii="Cambria" w:eastAsia="Cambria" w:hAnsi="Cambria" w:cs="Cambria"/>
              </w:rPr>
              <w:t>Affidavit Of Eligibility And Liability Release</w:t>
            </w:r>
          </w:hyperlink>
          <w:r>
            <w:rPr>
              <w:rFonts w:ascii="Cambria" w:eastAsia="Cambria" w:hAnsi="Cambria" w:cs="Cambria"/>
              <w:color w:val="000000"/>
            </w:rPr>
            <w:tab/>
          </w:r>
          <w:r>
            <w:fldChar w:fldCharType="begin"/>
          </w:r>
          <w:r>
            <w:instrText xml:space="preserve"> PAGEREF _heading=h.ixzeivpi2rje \h </w:instrText>
          </w:r>
          <w:r>
            <w:fldChar w:fldCharType="separate"/>
          </w:r>
          <w:r>
            <w:rPr>
              <w:rFonts w:ascii="Cambria" w:eastAsia="Cambria" w:hAnsi="Cambria" w:cs="Cambria"/>
              <w:color w:val="000000"/>
            </w:rPr>
            <w:t>6</w:t>
          </w:r>
          <w:r>
            <w:fldChar w:fldCharType="end"/>
          </w:r>
        </w:p>
        <w:p w:rsidR="009D44A0" w:rsidRDefault="00CC5430">
          <w:pPr>
            <w:tabs>
              <w:tab w:val="right" w:pos="10800"/>
            </w:tabs>
            <w:spacing w:before="200" w:after="80" w:line="240" w:lineRule="auto"/>
            <w:ind w:left="0" w:hanging="2"/>
            <w:rPr>
              <w:rFonts w:ascii="Cambria" w:eastAsia="Cambria" w:hAnsi="Cambria" w:cs="Cambria"/>
              <w:color w:val="000000"/>
            </w:rPr>
          </w:pPr>
          <w:hyperlink w:anchor="_heading=h.ql2w7bwlc6fd">
            <w:r>
              <w:rPr>
                <w:rFonts w:ascii="Cambria" w:eastAsia="Cambria" w:hAnsi="Cambria" w:cs="Cambria"/>
                <w:color w:val="000000"/>
              </w:rPr>
              <w:t>Judges Ballot</w:t>
            </w:r>
          </w:hyperlink>
          <w:r>
            <w:rPr>
              <w:rFonts w:ascii="Cambria" w:eastAsia="Cambria" w:hAnsi="Cambria" w:cs="Cambria"/>
              <w:color w:val="000000"/>
            </w:rPr>
            <w:tab/>
          </w:r>
          <w:r>
            <w:fldChar w:fldCharType="begin"/>
          </w:r>
          <w:r>
            <w:instrText xml:space="preserve"> PAGEREF _heading=h.ql2w7bwlc6fd \h </w:instrText>
          </w:r>
          <w:r>
            <w:fldChar w:fldCharType="separate"/>
          </w:r>
          <w:r>
            <w:rPr>
              <w:rFonts w:ascii="Cambria" w:eastAsia="Cambria" w:hAnsi="Cambria" w:cs="Cambria"/>
              <w:color w:val="000000"/>
            </w:rPr>
            <w:t>8</w:t>
          </w:r>
          <w:r>
            <w:fldChar w:fldCharType="end"/>
          </w:r>
          <w:r>
            <w:fldChar w:fldCharType="end"/>
          </w:r>
        </w:p>
      </w:sdtContent>
    </w:sdt>
    <w:p w:rsidR="009D44A0" w:rsidRDefault="009D44A0">
      <w:pPr>
        <w:ind w:left="2" w:hanging="4"/>
        <w:rPr>
          <w:sz w:val="42"/>
          <w:szCs w:val="42"/>
        </w:rPr>
      </w:pPr>
    </w:p>
    <w:p w:rsidR="009D44A0" w:rsidRDefault="00CC5430">
      <w:pPr>
        <w:pStyle w:val="Heading1"/>
        <w:spacing w:before="0"/>
        <w:ind w:left="3" w:hanging="5"/>
        <w:jc w:val="center"/>
        <w:rPr>
          <w:sz w:val="42"/>
          <w:szCs w:val="42"/>
        </w:rPr>
      </w:pPr>
      <w:bookmarkStart w:id="3" w:name="_heading=h.fnr7ca28vdb5" w:colFirst="0" w:colLast="0"/>
      <w:bookmarkEnd w:id="3"/>
      <w:r>
        <w:br w:type="page"/>
      </w:r>
    </w:p>
    <w:p w:rsidR="009D44A0" w:rsidRDefault="00CC5430">
      <w:pPr>
        <w:pStyle w:val="Heading1"/>
        <w:spacing w:before="0"/>
        <w:ind w:left="2" w:hanging="4"/>
        <w:jc w:val="center"/>
        <w:rPr>
          <w:sz w:val="42"/>
          <w:szCs w:val="42"/>
        </w:rPr>
      </w:pPr>
      <w:bookmarkStart w:id="4" w:name="_heading=h.hztd10s4vimy" w:colFirst="0" w:colLast="0"/>
      <w:bookmarkEnd w:id="4"/>
      <w:r>
        <w:rPr>
          <w:sz w:val="42"/>
          <w:szCs w:val="42"/>
        </w:rPr>
        <w:lastRenderedPageBreak/>
        <w:t>2021-2022 SPEECH TREK SPEECH CONTEST TOPI</w:t>
      </w:r>
      <w:r>
        <w:rPr>
          <w:sz w:val="42"/>
          <w:szCs w:val="42"/>
        </w:rPr>
        <w:t>C</w:t>
      </w:r>
    </w:p>
    <w:p w:rsidR="009D44A0" w:rsidRDefault="00CC5430">
      <w:pPr>
        <w:ind w:left="0" w:hanging="2"/>
        <w:rPr>
          <w:rFonts w:ascii="Cambria" w:eastAsia="Cambria" w:hAnsi="Cambria" w:cs="Cambria"/>
        </w:rPr>
      </w:pPr>
      <w:r>
        <w:rPr>
          <w:rFonts w:ascii="Cambria" w:eastAsia="Cambria" w:hAnsi="Cambria" w:cs="Cambria"/>
          <w:b/>
          <w:sz w:val="24"/>
          <w:szCs w:val="24"/>
        </w:rPr>
        <w:t xml:space="preserve">Has the United States lived up to its pledge of “liberty and justice for all”?  Would requiring the study of diversity, equity and inclusion in a high school setting help ensure liberty and justice for all?   </w:t>
      </w:r>
      <w:r>
        <w:rPr>
          <w:rFonts w:ascii="Cambria" w:eastAsia="Cambria" w:hAnsi="Cambria" w:cs="Cambria"/>
          <w:b/>
          <w:sz w:val="24"/>
          <w:szCs w:val="24"/>
        </w:rPr>
        <w:tab/>
      </w:r>
    </w:p>
    <w:p w:rsidR="009D44A0" w:rsidRDefault="00CC5430">
      <w:pPr>
        <w:spacing w:after="160" w:line="259" w:lineRule="auto"/>
        <w:ind w:left="0" w:hanging="2"/>
        <w:jc w:val="both"/>
        <w:rPr>
          <w:rFonts w:ascii="Cambria" w:eastAsia="Cambria" w:hAnsi="Cambria" w:cs="Cambria"/>
          <w:sz w:val="24"/>
          <w:szCs w:val="24"/>
        </w:rPr>
      </w:pPr>
      <w:r>
        <w:rPr>
          <w:rFonts w:ascii="Cambria" w:eastAsia="Cambria" w:hAnsi="Cambria" w:cs="Cambria"/>
          <w:i/>
          <w:sz w:val="24"/>
          <w:szCs w:val="24"/>
        </w:rPr>
        <w:t>“We hold these truths to be self-evident, that all men are created equal, that they are endowed by their creator with certain unalienable rights, that among these are life, liberty and the pursuit of happiness.”</w:t>
      </w:r>
      <w:r>
        <w:rPr>
          <w:rFonts w:ascii="Cambria" w:eastAsia="Cambria" w:hAnsi="Cambria" w:cs="Cambria"/>
          <w:sz w:val="24"/>
          <w:szCs w:val="24"/>
        </w:rPr>
        <w:t xml:space="preserve"> Declaration of Independence, 1776</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In just fi</w:t>
      </w:r>
      <w:r>
        <w:rPr>
          <w:rFonts w:ascii="Cambria" w:eastAsia="Cambria" w:hAnsi="Cambria" w:cs="Cambria"/>
        </w:rPr>
        <w:t>ve years from now, on July 4, 2026, the US will mark the 250</w:t>
      </w:r>
      <w:r>
        <w:rPr>
          <w:rFonts w:ascii="Cambria" w:eastAsia="Cambria" w:hAnsi="Cambria" w:cs="Cambria"/>
          <w:vertAlign w:val="superscript"/>
        </w:rPr>
        <w:t>th</w:t>
      </w:r>
      <w:r>
        <w:rPr>
          <w:rFonts w:ascii="Cambria" w:eastAsia="Cambria" w:hAnsi="Cambria" w:cs="Cambria"/>
        </w:rPr>
        <w:t xml:space="preserve"> anniversary of the signing of the Declaration of Independence.  As this milestone anniversary approaches, the conversation around diversity, equity and inclusion (DEI) appears to be intensifyin</w:t>
      </w:r>
      <w:r>
        <w:rPr>
          <w:rFonts w:ascii="Cambria" w:eastAsia="Cambria" w:hAnsi="Cambria" w:cs="Cambria"/>
        </w:rPr>
        <w:t>g throughout society:</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 xml:space="preserve">“While we have progressed in making that famous American promise of equality a reality, the journey is far from over,” said Society of Human Resources Management (SHRM) President/CEO Johnny C. Taylor, Jr.  “We need true equity and inclusion…we must strike </w:t>
      </w:r>
      <w:r>
        <w:rPr>
          <w:rFonts w:ascii="Cambria" w:eastAsia="Cambria" w:hAnsi="Cambria" w:cs="Cambria"/>
        </w:rPr>
        <w:t xml:space="preserve">at the root of the problem, not with trainings and policies, but in and through workplace culture.”  </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“You can mandate diversity, but you can’t mandate inclusion,” pointed out Esi Minta-Jacobs, Vice President, Human Resources, Assetmark Financial Holdings,</w:t>
      </w:r>
      <w:r>
        <w:rPr>
          <w:rFonts w:ascii="Cambria" w:eastAsia="Cambria" w:hAnsi="Cambria" w:cs="Cambria"/>
        </w:rPr>
        <w:t xml:space="preserve"> Concord, CA.  “Inclusion is about behavior, relationships.  You have to change hearts and minds.” </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Robert Sellers, Chief Diversity Officer at the University of Michigan, explained DEI this way:</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Diversity is where everyone is invited to the party.</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Equity m</w:t>
      </w:r>
      <w:r>
        <w:rPr>
          <w:rFonts w:ascii="Cambria" w:eastAsia="Cambria" w:hAnsi="Cambria" w:cs="Cambria"/>
        </w:rPr>
        <w:t>eans that everyone gets to contribute to the playlist.</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Inclusion means that everyone has the opportunity to dance.</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 xml:space="preserve">Ana Navarro, cohost, “The View”, ABC TV, stated her thought even more simply. “Education is key to stopping and confronting discrimination.” </w:t>
      </w:r>
      <w:r>
        <w:rPr>
          <w:rFonts w:ascii="Cambria" w:eastAsia="Cambria" w:hAnsi="Cambria" w:cs="Cambria"/>
        </w:rPr>
        <w:t xml:space="preserve"> </w:t>
      </w:r>
    </w:p>
    <w:p w:rsidR="009D44A0" w:rsidRDefault="00CC5430">
      <w:pPr>
        <w:spacing w:after="160" w:line="259" w:lineRule="auto"/>
        <w:ind w:left="0" w:hanging="2"/>
        <w:jc w:val="both"/>
        <w:rPr>
          <w:rFonts w:ascii="Cambria" w:eastAsia="Cambria" w:hAnsi="Cambria" w:cs="Cambria"/>
        </w:rPr>
      </w:pPr>
      <w:r>
        <w:rPr>
          <w:rFonts w:ascii="Cambria" w:eastAsia="Cambria" w:hAnsi="Cambria" w:cs="Cambria"/>
        </w:rPr>
        <w:t>What do high school students think? “Pushing for impactful change in the areas of diversity, equity and inclusion is among the significant challenges of our times…it is pretty obvious that it takes more than affirmative action and inspired policies to en</w:t>
      </w:r>
      <w:r>
        <w:rPr>
          <w:rFonts w:ascii="Cambria" w:eastAsia="Cambria" w:hAnsi="Cambria" w:cs="Cambria"/>
        </w:rPr>
        <w:t>act these ideals,” stated Sophia Llanos-Crowder, at Women and Worth Summit, March 2021.  “I’m only in high school right now, but as a future member of the workforce I am hopeful that discussions like this will keep pushing us forward towards a more equitab</w:t>
      </w:r>
      <w:r>
        <w:rPr>
          <w:rFonts w:ascii="Cambria" w:eastAsia="Cambria" w:hAnsi="Cambria" w:cs="Cambria"/>
        </w:rPr>
        <w:t>le future for all.”</w:t>
      </w:r>
    </w:p>
    <w:p w:rsidR="009D44A0" w:rsidRDefault="009D44A0">
      <w:pPr>
        <w:spacing w:after="160" w:line="259" w:lineRule="auto"/>
        <w:ind w:left="0" w:hanging="2"/>
        <w:jc w:val="both"/>
        <w:rPr>
          <w:rFonts w:ascii="Cambria" w:eastAsia="Cambria" w:hAnsi="Cambria" w:cs="Cambria"/>
        </w:rPr>
      </w:pPr>
    </w:p>
    <w:p w:rsidR="009D44A0" w:rsidRDefault="00CC5430">
      <w:pPr>
        <w:spacing w:after="160" w:line="259" w:lineRule="auto"/>
        <w:ind w:left="0" w:hanging="2"/>
        <w:jc w:val="both"/>
        <w:rPr>
          <w:rFonts w:ascii="Cambria" w:eastAsia="Cambria" w:hAnsi="Cambria" w:cs="Cambria"/>
          <w:sz w:val="24"/>
          <w:szCs w:val="24"/>
        </w:rPr>
      </w:pPr>
      <w:r>
        <w:rPr>
          <w:rFonts w:ascii="Cambria" w:eastAsia="Cambria" w:hAnsi="Cambria" w:cs="Cambria"/>
          <w:b/>
          <w:sz w:val="24"/>
          <w:szCs w:val="24"/>
        </w:rPr>
        <w:t>Has the United States lived up to its pledge of “liberty and justice for all”?  Would requiring the study of diversity, equity and inclusion in a high school setting help ensure liberty and justice for all?</w:t>
      </w:r>
    </w:p>
    <w:p w:rsidR="009D44A0" w:rsidRDefault="009D44A0">
      <w:pPr>
        <w:ind w:left="1" w:hanging="3"/>
        <w:jc w:val="both"/>
        <w:rPr>
          <w:color w:val="222A35"/>
          <w:sz w:val="28"/>
          <w:szCs w:val="28"/>
        </w:rPr>
      </w:pPr>
    </w:p>
    <w:p w:rsidR="009D44A0" w:rsidRDefault="00CC5430">
      <w:pPr>
        <w:pStyle w:val="Heading1"/>
        <w:ind w:left="3" w:right="720" w:hanging="5"/>
        <w:jc w:val="center"/>
      </w:pPr>
      <w:bookmarkStart w:id="5" w:name="_heading=h.vdib2oyr8917" w:colFirst="0" w:colLast="0"/>
      <w:bookmarkEnd w:id="5"/>
      <w:r>
        <w:lastRenderedPageBreak/>
        <w:t>CONTEST INFORMATION</w:t>
      </w:r>
    </w:p>
    <w:p w:rsidR="009D44A0" w:rsidRDefault="00CC5430">
      <w:pPr>
        <w:ind w:left="0" w:hanging="2"/>
        <w:jc w:val="both"/>
        <w:rPr>
          <w:rFonts w:ascii="Cambria" w:eastAsia="Cambria" w:hAnsi="Cambria" w:cs="Cambria"/>
        </w:rPr>
      </w:pPr>
      <w:r>
        <w:rPr>
          <w:rFonts w:ascii="Cambria" w:eastAsia="Cambria" w:hAnsi="Cambria" w:cs="Cambria"/>
          <w:b/>
        </w:rPr>
        <w:t>Eligibi</w:t>
      </w:r>
      <w:r>
        <w:rPr>
          <w:rFonts w:ascii="Cambria" w:eastAsia="Cambria" w:hAnsi="Cambria" w:cs="Cambria"/>
          <w:b/>
        </w:rPr>
        <w:t>lity</w:t>
      </w:r>
      <w:r>
        <w:rPr>
          <w:rFonts w:ascii="Cambria" w:eastAsia="Cambria" w:hAnsi="Cambria" w:cs="Cambria"/>
        </w:rPr>
        <w:t xml:space="preserve">:   Speech Trek is open to all actively attending high school students in California.  </w:t>
      </w:r>
    </w:p>
    <w:p w:rsidR="009D44A0" w:rsidRDefault="00CC5430">
      <w:pPr>
        <w:ind w:left="0" w:hanging="2"/>
        <w:jc w:val="both"/>
        <w:rPr>
          <w:rFonts w:ascii="Cambria" w:eastAsia="Cambria" w:hAnsi="Cambria" w:cs="Cambria"/>
        </w:rPr>
      </w:pPr>
      <w:r>
        <w:rPr>
          <w:rFonts w:ascii="Cambria" w:eastAsia="Cambria" w:hAnsi="Cambria" w:cs="Cambria"/>
          <w:b/>
        </w:rPr>
        <w:t>Deadlines</w:t>
      </w:r>
      <w:r>
        <w:rPr>
          <w:rFonts w:ascii="Cambria" w:eastAsia="Cambria" w:hAnsi="Cambria" w:cs="Cambria"/>
        </w:rPr>
        <w:t>:  Interested students must submit a "Student Application and Parent/Guardian Permission" notice to their local AAUW CA Branch per the date set by that Bra</w:t>
      </w:r>
      <w:r>
        <w:rPr>
          <w:rFonts w:ascii="Cambria" w:eastAsia="Cambria" w:hAnsi="Cambria" w:cs="Cambria"/>
        </w:rPr>
        <w:t xml:space="preserve">nch (please see Page 4). </w:t>
      </w:r>
    </w:p>
    <w:p w:rsidR="009D44A0" w:rsidRDefault="00CC5430">
      <w:pPr>
        <w:ind w:left="0" w:hanging="2"/>
        <w:jc w:val="both"/>
        <w:rPr>
          <w:rFonts w:ascii="Cambria" w:eastAsia="Cambria" w:hAnsi="Cambria" w:cs="Cambria"/>
        </w:rPr>
      </w:pPr>
      <w:r>
        <w:rPr>
          <w:rFonts w:ascii="Cambria" w:eastAsia="Cambria" w:hAnsi="Cambria" w:cs="Cambria"/>
          <w:b/>
        </w:rPr>
        <w:t xml:space="preserve">Time Limits: </w:t>
      </w:r>
      <w:r>
        <w:rPr>
          <w:rFonts w:ascii="Cambria" w:eastAsia="Cambria" w:hAnsi="Cambria" w:cs="Cambria"/>
        </w:rPr>
        <w:t xml:space="preserve"> Students are to prepare an original 5:00-6:00 minute speech, with a 30-second grace period on either side. </w:t>
      </w:r>
      <w:r>
        <w:rPr>
          <w:rFonts w:ascii="Cambria" w:eastAsia="Cambria" w:hAnsi="Cambria" w:cs="Cambria"/>
          <w:b/>
        </w:rPr>
        <w:t>Speaking under 4:30 or over 6:30 will result in disqualification.</w:t>
      </w:r>
    </w:p>
    <w:p w:rsidR="009D44A0" w:rsidRDefault="00CC5430">
      <w:pPr>
        <w:ind w:left="0" w:hanging="2"/>
        <w:jc w:val="both"/>
        <w:rPr>
          <w:rFonts w:ascii="Cambria" w:eastAsia="Cambria" w:hAnsi="Cambria" w:cs="Cambria"/>
        </w:rPr>
      </w:pPr>
      <w:r>
        <w:rPr>
          <w:rFonts w:ascii="Cambria" w:eastAsia="Cambria" w:hAnsi="Cambria" w:cs="Cambria"/>
          <w:b/>
        </w:rPr>
        <w:t>Presentation:</w:t>
      </w:r>
      <w:r>
        <w:rPr>
          <w:rFonts w:ascii="Cambria" w:eastAsia="Cambria" w:hAnsi="Cambria" w:cs="Cambria"/>
        </w:rPr>
        <w:t xml:space="preserve"> These presentations are to be original speeches. Appropriate use of </w:t>
      </w:r>
      <w:r>
        <w:rPr>
          <w:rFonts w:ascii="Cambria" w:eastAsia="Cambria" w:hAnsi="Cambria" w:cs="Cambria"/>
          <w:b/>
        </w:rPr>
        <w:t>one</w:t>
      </w:r>
      <w:r>
        <w:rPr>
          <w:rFonts w:ascii="Cambria" w:eastAsia="Cambria" w:hAnsi="Cambria" w:cs="Cambria"/>
        </w:rPr>
        <w:t xml:space="preserve"> 4" x 6" note card is an option--prompting is not allowed.   </w:t>
      </w:r>
    </w:p>
    <w:p w:rsidR="009D44A0" w:rsidRDefault="00CC5430">
      <w:pPr>
        <w:ind w:left="0" w:hanging="2"/>
        <w:jc w:val="both"/>
        <w:rPr>
          <w:rFonts w:ascii="Cambria" w:eastAsia="Cambria" w:hAnsi="Cambria" w:cs="Cambria"/>
        </w:rPr>
      </w:pPr>
      <w:r>
        <w:rPr>
          <w:rFonts w:ascii="Cambria" w:eastAsia="Cambria" w:hAnsi="Cambria" w:cs="Cambria"/>
          <w:b/>
        </w:rPr>
        <w:t>Judging:</w:t>
      </w:r>
      <w:r>
        <w:rPr>
          <w:rFonts w:ascii="Cambria" w:eastAsia="Cambria" w:hAnsi="Cambria" w:cs="Cambria"/>
        </w:rPr>
        <w:t xml:space="preserve"> During the State Semi-Final and Final competitions, judges shall use the official ballot and score each speaker i</w:t>
      </w:r>
      <w:r>
        <w:rPr>
          <w:rFonts w:ascii="Cambria" w:eastAsia="Cambria" w:hAnsi="Cambria" w:cs="Cambria"/>
        </w:rPr>
        <w:t>n two areas: Content (includes Introduction, Organization and Conclusion), 0-50 points; and Delivery, 0-50 points.  Branches may opt to use their own Judge's ballot at the local level. Students are advised to request a copy of their Branch’s Judge’s ballot</w:t>
      </w:r>
      <w:r>
        <w:rPr>
          <w:rFonts w:ascii="Cambria" w:eastAsia="Cambria" w:hAnsi="Cambria" w:cs="Cambria"/>
        </w:rPr>
        <w:t>.</w:t>
      </w:r>
    </w:p>
    <w:p w:rsidR="009D44A0" w:rsidRDefault="00CC5430">
      <w:pPr>
        <w:ind w:left="0" w:hanging="2"/>
        <w:jc w:val="both"/>
        <w:rPr>
          <w:rFonts w:ascii="Cambria" w:eastAsia="Cambria" w:hAnsi="Cambria" w:cs="Cambria"/>
        </w:rPr>
      </w:pPr>
      <w:r>
        <w:rPr>
          <w:rFonts w:ascii="Cambria" w:eastAsia="Cambria" w:hAnsi="Cambria" w:cs="Cambria"/>
          <w:b/>
        </w:rPr>
        <w:t>Prizes</w:t>
      </w:r>
      <w:r>
        <w:rPr>
          <w:rFonts w:ascii="Cambria" w:eastAsia="Cambria" w:hAnsi="Cambria" w:cs="Cambria"/>
        </w:rPr>
        <w:t xml:space="preserve">: Each local Branch of AAUW CA will determine the level of award for their contestants.   </w:t>
      </w:r>
    </w:p>
    <w:p w:rsidR="009D44A0" w:rsidRDefault="00CC5430">
      <w:pPr>
        <w:ind w:left="0" w:hanging="2"/>
        <w:jc w:val="both"/>
        <w:rPr>
          <w:rFonts w:ascii="Cambria" w:eastAsia="Cambria" w:hAnsi="Cambria" w:cs="Cambria"/>
        </w:rPr>
      </w:pPr>
      <w:r>
        <w:rPr>
          <w:rFonts w:ascii="Cambria" w:eastAsia="Cambria" w:hAnsi="Cambria" w:cs="Cambria"/>
          <w:b/>
        </w:rPr>
        <w:t xml:space="preserve">Branch Winner: </w:t>
      </w:r>
      <w:r>
        <w:rPr>
          <w:rFonts w:ascii="Cambria" w:eastAsia="Cambria" w:hAnsi="Cambria" w:cs="Cambria"/>
        </w:rPr>
        <w:t xml:space="preserve"> Each participating Branch will post the video of their winning speech online (YouTube) by </w:t>
      </w:r>
      <w:r>
        <w:rPr>
          <w:rFonts w:ascii="Cambria" w:eastAsia="Cambria" w:hAnsi="Cambria" w:cs="Cambria"/>
          <w:b/>
        </w:rPr>
        <w:t>March 1, 2022</w:t>
      </w:r>
      <w:r>
        <w:rPr>
          <w:rFonts w:ascii="Cambria" w:eastAsia="Cambria" w:hAnsi="Cambria" w:cs="Cambria"/>
        </w:rPr>
        <w:t>.  The State Speech Trek judges will i</w:t>
      </w:r>
      <w:r>
        <w:rPr>
          <w:rFonts w:ascii="Cambria" w:eastAsia="Cambria" w:hAnsi="Cambria" w:cs="Cambria"/>
        </w:rPr>
        <w:t>dentify five finalists, two of whom will be named as Honorable Mention.  The judges will award the 4</w:t>
      </w:r>
      <w:r>
        <w:rPr>
          <w:rFonts w:ascii="Cambria" w:eastAsia="Cambria" w:hAnsi="Cambria" w:cs="Cambria"/>
          <w:vertAlign w:val="superscript"/>
        </w:rPr>
        <w:t>th</w:t>
      </w:r>
      <w:r>
        <w:rPr>
          <w:rFonts w:ascii="Cambria" w:eastAsia="Cambria" w:hAnsi="Cambria" w:cs="Cambria"/>
        </w:rPr>
        <w:t xml:space="preserve"> place finalist with $250 and the 5</w:t>
      </w:r>
      <w:r>
        <w:rPr>
          <w:rFonts w:ascii="Cambria" w:eastAsia="Cambria" w:hAnsi="Cambria" w:cs="Cambria"/>
          <w:vertAlign w:val="superscript"/>
        </w:rPr>
        <w:t>th</w:t>
      </w:r>
      <w:r>
        <w:rPr>
          <w:rFonts w:ascii="Cambria" w:eastAsia="Cambria" w:hAnsi="Cambria" w:cs="Cambria"/>
        </w:rPr>
        <w:t xml:space="preserve"> place finalist with $150.  A new panel of three judges will view the top three finalists’ videos and determine the 1</w:t>
      </w:r>
      <w:r>
        <w:rPr>
          <w:rFonts w:ascii="Cambria" w:eastAsia="Cambria" w:hAnsi="Cambria" w:cs="Cambria"/>
          <w:vertAlign w:val="superscript"/>
        </w:rPr>
        <w:t>st</w:t>
      </w:r>
      <w:r>
        <w:rPr>
          <w:rFonts w:ascii="Cambria" w:eastAsia="Cambria" w:hAnsi="Cambria" w:cs="Cambria"/>
        </w:rPr>
        <w:t>, 2</w:t>
      </w:r>
      <w:r>
        <w:rPr>
          <w:rFonts w:ascii="Cambria" w:eastAsia="Cambria" w:hAnsi="Cambria" w:cs="Cambria"/>
          <w:vertAlign w:val="superscript"/>
        </w:rPr>
        <w:t>nd</w:t>
      </w:r>
      <w:r>
        <w:rPr>
          <w:rFonts w:ascii="Cambria" w:eastAsia="Cambria" w:hAnsi="Cambria" w:cs="Cambria"/>
        </w:rPr>
        <w:t xml:space="preserve"> and 3</w:t>
      </w:r>
      <w:r>
        <w:rPr>
          <w:rFonts w:ascii="Cambria" w:eastAsia="Cambria" w:hAnsi="Cambria" w:cs="Cambria"/>
          <w:vertAlign w:val="superscript"/>
        </w:rPr>
        <w:t>rd</w:t>
      </w:r>
      <w:r>
        <w:rPr>
          <w:rFonts w:ascii="Cambria" w:eastAsia="Cambria" w:hAnsi="Cambria" w:cs="Cambria"/>
        </w:rPr>
        <w:t xml:space="preserve"> place winners.  The top three finalists’ videos will be showcased at the virtual AAUW CA Annual Meeting on April 30, 2022.  Winners will be announced at that time.</w:t>
      </w:r>
    </w:p>
    <w:p w:rsidR="009D44A0" w:rsidRDefault="00CC5430">
      <w:pPr>
        <w:ind w:left="0" w:hanging="2"/>
        <w:jc w:val="both"/>
        <w:rPr>
          <w:rFonts w:ascii="Cambria" w:eastAsia="Cambria" w:hAnsi="Cambria" w:cs="Cambria"/>
        </w:rPr>
      </w:pPr>
      <w:r>
        <w:rPr>
          <w:rFonts w:ascii="Cambria" w:eastAsia="Cambria" w:hAnsi="Cambria" w:cs="Cambria"/>
          <w:b/>
        </w:rPr>
        <w:t>State Finalists:</w:t>
      </w:r>
      <w:r>
        <w:rPr>
          <w:rFonts w:ascii="Cambria" w:eastAsia="Cambria" w:hAnsi="Cambria" w:cs="Cambria"/>
        </w:rPr>
        <w:t xml:space="preserve"> First place winner at the State contest will receive $1500;</w:t>
      </w:r>
      <w:r>
        <w:rPr>
          <w:rFonts w:ascii="Cambria" w:eastAsia="Cambria" w:hAnsi="Cambria" w:cs="Cambria"/>
        </w:rPr>
        <w:t xml:space="preserve"> Second place winner at the State contest will receive $1000; and Third place winner at the State contest will receive $500.  If held live, travel expenses, lodging, and meals for each finalist and her/his chaperone will be reimbursed by Speech Trek.  Thos</w:t>
      </w:r>
      <w:r>
        <w:rPr>
          <w:rFonts w:ascii="Cambria" w:eastAsia="Cambria" w:hAnsi="Cambria" w:cs="Cambria"/>
        </w:rPr>
        <w:t xml:space="preserve">e expenses should not exceed approved budget. </w:t>
      </w:r>
    </w:p>
    <w:p w:rsidR="009D44A0" w:rsidRDefault="00CC5430">
      <w:pPr>
        <w:tabs>
          <w:tab w:val="left" w:pos="6210"/>
          <w:tab w:val="left" w:pos="6300"/>
          <w:tab w:val="left" w:pos="9180"/>
        </w:tabs>
        <w:spacing w:after="120" w:line="360" w:lineRule="auto"/>
        <w:ind w:left="0" w:hanging="2"/>
        <w:rPr>
          <w:rFonts w:ascii="Cambria" w:eastAsia="Cambria" w:hAnsi="Cambria" w:cs="Cambria"/>
        </w:rPr>
      </w:pPr>
      <w:r>
        <w:rPr>
          <w:rFonts w:ascii="Cambria" w:eastAsia="Cambria" w:hAnsi="Cambria" w:cs="Cambria"/>
        </w:rPr>
        <w:t>Your School Contact is: _____________________________________________________________________________</w:t>
      </w:r>
    </w:p>
    <w:p w:rsidR="009D44A0" w:rsidRDefault="00CC5430">
      <w:pPr>
        <w:tabs>
          <w:tab w:val="left" w:pos="6210"/>
          <w:tab w:val="left" w:pos="6300"/>
          <w:tab w:val="left" w:pos="9180"/>
        </w:tabs>
        <w:spacing w:after="120" w:line="360" w:lineRule="auto"/>
        <w:ind w:left="0" w:hanging="2"/>
        <w:rPr>
          <w:rFonts w:ascii="Cambria" w:eastAsia="Cambria" w:hAnsi="Cambria" w:cs="Cambria"/>
        </w:rPr>
      </w:pPr>
      <w:r>
        <w:rPr>
          <w:rFonts w:ascii="Cambria" w:eastAsia="Cambria" w:hAnsi="Cambria" w:cs="Cambria"/>
        </w:rPr>
        <w:t xml:space="preserve">       Phone ______________________________________ Email_______________________________________________</w:t>
      </w:r>
    </w:p>
    <w:p w:rsidR="009D44A0" w:rsidRDefault="00CC5430">
      <w:pPr>
        <w:tabs>
          <w:tab w:val="left" w:pos="6210"/>
          <w:tab w:val="left" w:pos="6300"/>
        </w:tabs>
        <w:spacing w:line="360" w:lineRule="auto"/>
        <w:ind w:left="0" w:hanging="2"/>
        <w:rPr>
          <w:rFonts w:ascii="Cambria" w:eastAsia="Cambria" w:hAnsi="Cambria" w:cs="Cambria"/>
        </w:rPr>
      </w:pPr>
      <w:r>
        <w:rPr>
          <w:rFonts w:ascii="Cambria" w:eastAsia="Cambria" w:hAnsi="Cambria" w:cs="Cambria"/>
        </w:rPr>
        <w:t>Your AAUW Branch Contact is:____________________ ________________________________________________  Phone______________________________________Email________________________________________________</w:t>
      </w:r>
    </w:p>
    <w:p w:rsidR="009D44A0" w:rsidRDefault="00CC5430">
      <w:pPr>
        <w:tabs>
          <w:tab w:val="left" w:pos="6210"/>
          <w:tab w:val="left" w:pos="6300"/>
          <w:tab w:val="left" w:pos="6390"/>
          <w:tab w:val="left" w:pos="6570"/>
        </w:tabs>
        <w:spacing w:line="360" w:lineRule="auto"/>
        <w:ind w:left="0" w:hanging="2"/>
        <w:rPr>
          <w:rFonts w:ascii="Cambria" w:eastAsia="Cambria" w:hAnsi="Cambria" w:cs="Cambria"/>
        </w:rPr>
      </w:pPr>
      <w:r>
        <w:rPr>
          <w:rFonts w:ascii="Cambria" w:eastAsia="Cambria" w:hAnsi="Cambria" w:cs="Cambria"/>
        </w:rPr>
        <w:t>Your Speech Contest Coach is:  _____________________________</w:t>
      </w:r>
      <w:r>
        <w:rPr>
          <w:rFonts w:ascii="Cambria" w:eastAsia="Cambria" w:hAnsi="Cambria" w:cs="Cambria"/>
        </w:rPr>
        <w:t>________________________________________  Phone______________________________________Email________________________________________________</w:t>
      </w:r>
    </w:p>
    <w:p w:rsidR="009D44A0" w:rsidRDefault="00CC5430">
      <w:pPr>
        <w:pStyle w:val="Heading1"/>
        <w:spacing w:before="0"/>
        <w:ind w:left="2" w:hanging="4"/>
        <w:jc w:val="center"/>
        <w:rPr>
          <w:rFonts w:ascii="Cambria" w:eastAsia="Cambria" w:hAnsi="Cambria" w:cs="Cambria"/>
          <w:sz w:val="18"/>
          <w:szCs w:val="18"/>
        </w:rPr>
      </w:pPr>
      <w:bookmarkStart w:id="6" w:name="_heading=h.8fgu4yn1h3oa" w:colFirst="0" w:colLast="0"/>
      <w:bookmarkEnd w:id="6"/>
      <w:r>
        <w:rPr>
          <w:sz w:val="36"/>
          <w:szCs w:val="36"/>
        </w:rPr>
        <w:lastRenderedPageBreak/>
        <w:t>STUDENT APPLICATION AND PARENT/GUARDIAN PERMISSION</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9D44A0">
        <w:trPr>
          <w:trHeight w:val="440"/>
        </w:trPr>
        <w:tc>
          <w:tcPr>
            <w:tcW w:w="10800" w:type="dxa"/>
            <w:gridSpan w:val="2"/>
            <w:tcBorders>
              <w:top w:val="nil"/>
              <w:lef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Student Name:</w:t>
            </w:r>
          </w:p>
        </w:tc>
      </w:tr>
      <w:tr w:rsidR="009D44A0">
        <w:tc>
          <w:tcPr>
            <w:tcW w:w="5400" w:type="dxa"/>
            <w:tcBorders>
              <w:left w:val="nil"/>
              <w:righ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tcBorders>
              <w:left w:val="nil"/>
              <w:righ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Phone:</w:t>
            </w:r>
          </w:p>
        </w:tc>
      </w:tr>
      <w:tr w:rsidR="009D44A0">
        <w:trPr>
          <w:trHeight w:val="440"/>
        </w:trPr>
        <w:tc>
          <w:tcPr>
            <w:tcW w:w="10800" w:type="dxa"/>
            <w:gridSpan w:val="2"/>
            <w:tcBorders>
              <w:lef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9D44A0">
        <w:trPr>
          <w:trHeight w:val="440"/>
        </w:trPr>
        <w:tc>
          <w:tcPr>
            <w:tcW w:w="10800" w:type="dxa"/>
            <w:gridSpan w:val="2"/>
            <w:tcBorders>
              <w:lef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School Advisor/Counselor:</w:t>
            </w:r>
          </w:p>
        </w:tc>
      </w:tr>
    </w:tbl>
    <w:p w:rsidR="009D44A0" w:rsidRDefault="00CC5430">
      <w:pPr>
        <w:spacing w:line="240" w:lineRule="auto"/>
        <w:ind w:left="0" w:hanging="2"/>
        <w:jc w:val="both"/>
        <w:rPr>
          <w:rFonts w:ascii="Cambria" w:eastAsia="Cambria" w:hAnsi="Cambria" w:cs="Cambria"/>
          <w:i/>
          <w:sz w:val="24"/>
          <w:szCs w:val="24"/>
        </w:rPr>
      </w:pPr>
      <w:r>
        <w:rPr>
          <w:rFonts w:ascii="Cambria" w:eastAsia="Cambria" w:hAnsi="Cambria" w:cs="Cambria"/>
          <w:i/>
          <w:sz w:val="24"/>
          <w:szCs w:val="24"/>
        </w:rPr>
        <w:t>My signature below certifies that I wish to participate in the AAUW California Speech Contest and that I have received and read the following forms:</w:t>
      </w:r>
    </w:p>
    <w:p w:rsidR="009D44A0" w:rsidRDefault="00CC5430">
      <w:pPr>
        <w:spacing w:line="240" w:lineRule="auto"/>
        <w:ind w:left="0" w:hanging="2"/>
        <w:jc w:val="both"/>
        <w:rPr>
          <w:rFonts w:ascii="Cambria" w:eastAsia="Cambria" w:hAnsi="Cambria" w:cs="Cambria"/>
          <w:b/>
          <w:i/>
          <w:sz w:val="24"/>
          <w:szCs w:val="24"/>
        </w:rPr>
      </w:pPr>
      <w:r>
        <w:rPr>
          <w:rFonts w:ascii="Cambria" w:eastAsia="Cambria" w:hAnsi="Cambria" w:cs="Cambria"/>
          <w:sz w:val="24"/>
          <w:szCs w:val="24"/>
        </w:rPr>
        <w:t>∎</w:t>
      </w:r>
      <w:r>
        <w:rPr>
          <w:rFonts w:ascii="Cambria" w:eastAsia="Cambria" w:hAnsi="Cambria" w:cs="Cambria"/>
          <w:sz w:val="24"/>
          <w:szCs w:val="24"/>
        </w:rPr>
        <w:t xml:space="preserve">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9D44A0">
        <w:tc>
          <w:tcPr>
            <w:tcW w:w="6660" w:type="dxa"/>
            <w:tcBorders>
              <w:top w:val="nil"/>
              <w:left w:val="nil"/>
              <w:righ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i/>
                <w:sz w:val="24"/>
                <w:szCs w:val="24"/>
              </w:rPr>
            </w:pPr>
            <w:r>
              <w:rPr>
                <w:rFonts w:ascii="Cambria" w:eastAsia="Cambria" w:hAnsi="Cambria" w:cs="Cambria"/>
                <w:b/>
                <w:i/>
                <w:sz w:val="24"/>
                <w:szCs w:val="24"/>
              </w:rPr>
              <w:t>Date:</w:t>
            </w:r>
          </w:p>
        </w:tc>
      </w:tr>
    </w:tbl>
    <w:p w:rsidR="009D44A0" w:rsidRDefault="009D44A0">
      <w:pPr>
        <w:spacing w:before="200"/>
        <w:ind w:left="0" w:hanging="2"/>
        <w:rPr>
          <w:rFonts w:ascii="Cambria" w:eastAsia="Cambria" w:hAnsi="Cambria" w:cs="Cambria"/>
          <w:b/>
          <w:sz w:val="24"/>
          <w:szCs w:val="24"/>
        </w:rPr>
      </w:pPr>
    </w:p>
    <w:p w:rsidR="009D44A0" w:rsidRDefault="00CC5430">
      <w:pPr>
        <w:spacing w:before="200"/>
        <w:ind w:left="0" w:hanging="2"/>
        <w:rPr>
          <w:rFonts w:ascii="Cambria" w:eastAsia="Cambria" w:hAnsi="Cambria" w:cs="Cambria"/>
          <w:b/>
          <w:sz w:val="24"/>
          <w:szCs w:val="24"/>
        </w:rPr>
      </w:pPr>
      <w:r>
        <w:rPr>
          <w:rFonts w:ascii="Cambria" w:eastAsia="Cambria" w:hAnsi="Cambria" w:cs="Cambria"/>
          <w:b/>
          <w:sz w:val="24"/>
          <w:szCs w:val="24"/>
        </w:rPr>
        <w:t>Parent/Guardian Information and Permission:</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9D44A0">
        <w:trPr>
          <w:trHeight w:val="440"/>
        </w:trPr>
        <w:tc>
          <w:tcPr>
            <w:tcW w:w="10800" w:type="dxa"/>
            <w:gridSpan w:val="2"/>
            <w:tcBorders>
              <w:top w:val="nil"/>
              <w:lef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Name:</w:t>
            </w:r>
          </w:p>
        </w:tc>
      </w:tr>
      <w:tr w:rsidR="009D44A0">
        <w:trPr>
          <w:trHeight w:val="440"/>
        </w:trPr>
        <w:tc>
          <w:tcPr>
            <w:tcW w:w="10800" w:type="dxa"/>
            <w:gridSpan w:val="2"/>
            <w:tcBorders>
              <w:lef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Address:</w:t>
            </w:r>
          </w:p>
        </w:tc>
      </w:tr>
      <w:tr w:rsidR="009D44A0">
        <w:tc>
          <w:tcPr>
            <w:tcW w:w="5400" w:type="dxa"/>
            <w:tcBorders>
              <w:left w:val="nil"/>
              <w:righ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tcBorders>
              <w:left w:val="nil"/>
              <w:right w:val="nil"/>
            </w:tcBorders>
            <w:shd w:val="clear" w:color="auto" w:fill="auto"/>
            <w:tcMar>
              <w:top w:w="100" w:type="dxa"/>
              <w:left w:w="100" w:type="dxa"/>
              <w:bottom w:w="100" w:type="dxa"/>
              <w:right w:w="100" w:type="dxa"/>
            </w:tcMar>
          </w:tcPr>
          <w:p w:rsidR="009D44A0" w:rsidRDefault="00CC5430">
            <w:pPr>
              <w:spacing w:after="0" w:line="240" w:lineRule="auto"/>
              <w:ind w:left="0" w:hanging="2"/>
              <w:rPr>
                <w:rFonts w:ascii="Cambria" w:eastAsia="Cambria" w:hAnsi="Cambria" w:cs="Cambria"/>
                <w:b/>
                <w:sz w:val="24"/>
                <w:szCs w:val="24"/>
              </w:rPr>
            </w:pPr>
            <w:r>
              <w:rPr>
                <w:rFonts w:ascii="Cambria" w:eastAsia="Cambria" w:hAnsi="Cambria" w:cs="Cambria"/>
                <w:b/>
                <w:sz w:val="24"/>
                <w:szCs w:val="24"/>
              </w:rPr>
              <w:t>Phone:</w:t>
            </w:r>
          </w:p>
        </w:tc>
      </w:tr>
    </w:tbl>
    <w:p w:rsidR="009D44A0" w:rsidRDefault="00CC5430">
      <w:pPr>
        <w:spacing w:line="240" w:lineRule="auto"/>
        <w:ind w:left="0" w:hanging="2"/>
        <w:jc w:val="both"/>
        <w:rPr>
          <w:rFonts w:ascii="Cambria" w:eastAsia="Cambria" w:hAnsi="Cambria" w:cs="Cambria"/>
          <w:sz w:val="24"/>
          <w:szCs w:val="24"/>
        </w:rPr>
      </w:pPr>
      <w:r>
        <w:rPr>
          <w:rFonts w:ascii="Cambria" w:eastAsia="Cambria" w:hAnsi="Cambria" w:cs="Cambria"/>
          <w:i/>
          <w:sz w:val="24"/>
          <w:szCs w:val="24"/>
        </w:rPr>
        <w:t>My signature below certifies that I have read the rules for the speech contest and wish for my child to participate in the AAUW California Speech Trek Contest.  In addition, I understand that my child's name may be publicized locally as a contest participa</w:t>
      </w:r>
      <w:r>
        <w:rPr>
          <w:rFonts w:ascii="Cambria" w:eastAsia="Cambria" w:hAnsi="Cambria" w:cs="Cambria"/>
          <w:i/>
          <w:sz w:val="24"/>
          <w:szCs w:val="24"/>
        </w:rPr>
        <w:t xml:space="preserve">nt, and that the speech will be recorded for higher-level competition and selection of finalists. </w:t>
      </w:r>
    </w:p>
    <w:p w:rsidR="009D44A0" w:rsidRDefault="00CC5430">
      <w:pPr>
        <w:spacing w:line="240" w:lineRule="auto"/>
        <w:ind w:left="0"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w:t>
      </w:r>
      <w:r>
        <w:rPr>
          <w:rFonts w:ascii="Cambria" w:eastAsia="Cambria" w:hAnsi="Cambria" w:cs="Cambria"/>
          <w:i/>
          <w:sz w:val="24"/>
          <w:szCs w:val="24"/>
        </w:rPr>
        <w:t xml:space="preserve">osted online (see videos of previous speakers at: aauw-ca.org&gt;Programs/Project&gt;Speech Trek) or used to promote the contest in subsequent years.  I understand I will need to sign an </w:t>
      </w:r>
      <w:r>
        <w:rPr>
          <w:rFonts w:ascii="Garamond" w:eastAsia="Garamond" w:hAnsi="Garamond" w:cs="Garamond"/>
          <w:sz w:val="24"/>
          <w:szCs w:val="24"/>
        </w:rPr>
        <w:t>AFFIDAVIT OF ELIGIBILITY AND LIABILITY RELEASE</w:t>
      </w:r>
      <w:r>
        <w:rPr>
          <w:rFonts w:ascii="Cambria" w:eastAsia="Cambria" w:hAnsi="Cambria" w:cs="Cambria"/>
          <w:i/>
          <w:sz w:val="24"/>
          <w:szCs w:val="24"/>
        </w:rPr>
        <w:t>, prior to my child’s partici</w:t>
      </w:r>
      <w:r>
        <w:rPr>
          <w:rFonts w:ascii="Cambria" w:eastAsia="Cambria" w:hAnsi="Cambria" w:cs="Cambria"/>
          <w:i/>
          <w:sz w:val="24"/>
          <w:szCs w:val="24"/>
        </w:rPr>
        <w:t>pation in the competition.</w:t>
      </w:r>
    </w:p>
    <w:p w:rsidR="009D44A0" w:rsidRDefault="00CC5430">
      <w:pPr>
        <w:tabs>
          <w:tab w:val="left" w:pos="7470"/>
          <w:tab w:val="left" w:pos="8460"/>
        </w:tabs>
        <w:ind w:left="0"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rsidR="009D44A0" w:rsidRDefault="00CC5430">
      <w:pPr>
        <w:tabs>
          <w:tab w:val="left" w:pos="5220"/>
          <w:tab w:val="left" w:pos="5310"/>
        </w:tabs>
        <w:ind w:left="0"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rsidR="009D44A0" w:rsidRDefault="00CC5430">
      <w:pPr>
        <w:tabs>
          <w:tab w:val="left" w:pos="5220"/>
          <w:tab w:val="left" w:pos="5310"/>
          <w:tab w:val="left" w:pos="9180"/>
          <w:tab w:val="left" w:pos="9270"/>
        </w:tabs>
        <w:ind w:left="0"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rsidR="009D44A0" w:rsidRDefault="009D44A0">
      <w:pPr>
        <w:ind w:left="0" w:hanging="2"/>
        <w:jc w:val="center"/>
        <w:rPr>
          <w:rFonts w:ascii="Garamond" w:eastAsia="Garamond" w:hAnsi="Garamond" w:cs="Garamond"/>
          <w:color w:val="000000"/>
          <w:sz w:val="24"/>
          <w:szCs w:val="24"/>
        </w:rPr>
      </w:pPr>
    </w:p>
    <w:p w:rsidR="009D44A0" w:rsidRDefault="00CC5430">
      <w:pPr>
        <w:pStyle w:val="Heading1"/>
        <w:spacing w:before="0"/>
        <w:ind w:left="2" w:hanging="4"/>
        <w:jc w:val="center"/>
        <w:rPr>
          <w:sz w:val="42"/>
          <w:szCs w:val="42"/>
        </w:rPr>
      </w:pPr>
      <w:bookmarkStart w:id="7" w:name="_heading=h.ixzeivpi2rje" w:colFirst="0" w:colLast="0"/>
      <w:bookmarkEnd w:id="7"/>
      <w:r>
        <w:rPr>
          <w:sz w:val="42"/>
          <w:szCs w:val="42"/>
        </w:rPr>
        <w:t>AFFIDAVIT OF ELIGIBILITY AND LIABILITY RELEASE</w:t>
      </w:r>
    </w:p>
    <w:p w:rsidR="009D44A0" w:rsidRDefault="00CC5430">
      <w:pPr>
        <w:spacing w:line="240" w:lineRule="auto"/>
        <w:ind w:left="0" w:hanging="2"/>
        <w:jc w:val="center"/>
        <w:rPr>
          <w:sz w:val="24"/>
          <w:szCs w:val="24"/>
        </w:rPr>
      </w:pPr>
      <w:r>
        <w:rPr>
          <w:b/>
          <w:sz w:val="24"/>
          <w:szCs w:val="24"/>
        </w:rPr>
        <w:t xml:space="preserve">   AAUW Speech Trek Contest</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The und</w:t>
      </w:r>
      <w:r>
        <w:rPr>
          <w:rFonts w:ascii="Cambria" w:eastAsia="Cambria" w:hAnsi="Cambria" w:cs="Cambria"/>
          <w:sz w:val="24"/>
          <w:szCs w:val="24"/>
        </w:rPr>
        <w:t>ersigned participant of the American Association of University Women (AAUW) Speech Trek Contest and the participant’s parent or guardian hereby declare that they have read and understand all of the rules and conditions for the contest and that the undersig</w:t>
      </w:r>
      <w:r>
        <w:rPr>
          <w:rFonts w:ascii="Cambria" w:eastAsia="Cambria" w:hAnsi="Cambria" w:cs="Cambria"/>
          <w:sz w:val="24"/>
          <w:szCs w:val="24"/>
        </w:rPr>
        <w:t>ned has met all eligibility requirements on the date their contest entry was submitted.</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that the speech submitted to the contest (the “Entry”) is the participant’s own original creation, an</w:t>
      </w:r>
      <w:r>
        <w:rPr>
          <w:rFonts w:ascii="Cambria" w:eastAsia="Cambria" w:hAnsi="Cambria" w:cs="Cambria"/>
          <w:sz w:val="24"/>
          <w:szCs w:val="24"/>
        </w:rPr>
        <w:t>d that the participant has perpetrated no fraud or deception in entering the contest or claiming any prize.</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and warrant that neither she/he nor any parent or guardian is an employee of AAUW</w:t>
      </w:r>
      <w:r>
        <w:rPr>
          <w:rFonts w:ascii="Cambria" w:eastAsia="Cambria" w:hAnsi="Cambria" w:cs="Cambria"/>
          <w:sz w:val="24"/>
          <w:szCs w:val="24"/>
        </w:rPr>
        <w:t>, or its related, parent, affiliated and subsidiary companies, advertising and promotion agencies, or the panel of judges, nor is she/he or any parent or guardian connected with them in any way.</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irre</w:t>
      </w:r>
      <w:r>
        <w:rPr>
          <w:rFonts w:ascii="Cambria" w:eastAsia="Cambria" w:hAnsi="Cambria" w:cs="Cambria"/>
          <w:sz w:val="24"/>
          <w:szCs w:val="24"/>
        </w:rPr>
        <w:t>vocably grant to AAUW, its successors and assigns and all other persons deriving rights from them, all rights, title and interest in the undersigned's Entry in perpetuity, to print, publish, broadcast, use or modify in any manner in any media whatsoever th</w:t>
      </w:r>
      <w:r>
        <w:rPr>
          <w:rFonts w:ascii="Cambria" w:eastAsia="Cambria" w:hAnsi="Cambria" w:cs="Cambria"/>
          <w:sz w:val="24"/>
          <w:szCs w:val="24"/>
        </w:rPr>
        <w:t>e Entry as submitted for the contest to the fullest extent permitted by applicable law.</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w:t>
      </w:r>
      <w:r>
        <w:rPr>
          <w:rFonts w:ascii="Cambria" w:eastAsia="Cambria" w:hAnsi="Cambria" w:cs="Cambria"/>
          <w:sz w:val="24"/>
          <w:szCs w:val="24"/>
        </w:rPr>
        <w:t>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sz w:val="24"/>
          <w:szCs w:val="24"/>
        </w:rPr>
        <w:t xml:space="preserve"> to the fullest extent permitted by applicable law. </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The undersigned and the participant’s parent or guardian hereby waive the opportunity and any right to inspect or approve a</w:t>
      </w:r>
      <w:r>
        <w:rPr>
          <w:rFonts w:ascii="Cambria" w:eastAsia="Cambria" w:hAnsi="Cambria" w:cs="Cambria"/>
          <w:sz w:val="24"/>
          <w:szCs w:val="24"/>
        </w:rPr>
        <w:t>ny such promotion, printing, broadcast use or publication, and further release AAUW, its successors and assigns from all liability in connection with any such promotion, printing, broadcast, use or publication.</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The undersigned and the participant’s parent </w:t>
      </w:r>
      <w:r>
        <w:rPr>
          <w:rFonts w:ascii="Cambria" w:eastAsia="Cambria" w:hAnsi="Cambria" w:cs="Cambria"/>
          <w:sz w:val="24"/>
          <w:szCs w:val="24"/>
        </w:rPr>
        <w:t>or guardian hereby release and hold harmless AAUW and its officers, directors, employees, and agents from any and all losses, claims or damages that may result, directly or indirectly, from participation in the contest or use of the prize award. The unders</w:t>
      </w:r>
      <w:r>
        <w:rPr>
          <w:rFonts w:ascii="Cambria" w:eastAsia="Cambria" w:hAnsi="Cambria" w:cs="Cambria"/>
          <w:sz w:val="24"/>
          <w:szCs w:val="24"/>
        </w:rPr>
        <w:t>igned understands that any and all local, state or federal tax liability for the award will be the responsibility of the undersigned and the participant’s parent or guardian.</w:t>
      </w: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further acknowledge and </w:t>
      </w:r>
      <w:r>
        <w:rPr>
          <w:rFonts w:ascii="Cambria" w:eastAsia="Cambria" w:hAnsi="Cambria" w:cs="Cambria"/>
          <w:sz w:val="24"/>
          <w:szCs w:val="24"/>
        </w:rPr>
        <w:t xml:space="preserve">agree that the contest prize is non-transferable, and that no substitution of prizes will be allowed, except by the AAUW due to the unavailability of prizes at the time of the award. </w:t>
      </w:r>
    </w:p>
    <w:p w:rsidR="009D44A0" w:rsidRDefault="009D44A0">
      <w:pPr>
        <w:spacing w:line="240" w:lineRule="auto"/>
        <w:ind w:left="0" w:hanging="2"/>
        <w:rPr>
          <w:rFonts w:ascii="Cambria" w:eastAsia="Cambria" w:hAnsi="Cambria" w:cs="Cambria"/>
          <w:sz w:val="24"/>
          <w:szCs w:val="24"/>
        </w:rPr>
      </w:pPr>
    </w:p>
    <w:p w:rsidR="009D44A0" w:rsidRDefault="00CC5430">
      <w:pPr>
        <w:spacing w:line="240" w:lineRule="auto"/>
        <w:ind w:left="0" w:hanging="2"/>
        <w:rPr>
          <w:rFonts w:ascii="Cambria" w:eastAsia="Cambria" w:hAnsi="Cambria" w:cs="Cambria"/>
          <w:sz w:val="24"/>
          <w:szCs w:val="24"/>
        </w:rPr>
      </w:pPr>
      <w:r>
        <w:rPr>
          <w:rFonts w:ascii="Cambria" w:eastAsia="Cambria" w:hAnsi="Cambria" w:cs="Cambria"/>
          <w:sz w:val="24"/>
          <w:szCs w:val="24"/>
        </w:rPr>
        <w:lastRenderedPageBreak/>
        <w:t>The undersigned and the participant’s parent or guardian understand tha</w:t>
      </w:r>
      <w:r>
        <w:rPr>
          <w:rFonts w:ascii="Cambria" w:eastAsia="Cambria" w:hAnsi="Cambria" w:cs="Cambria"/>
          <w:sz w:val="24"/>
          <w:szCs w:val="24"/>
        </w:rPr>
        <w:t>t AAUW is proceeding with the award of any prize in the contest in express reliance on this release and the undersigned and the participant’s parent or guardian represent and agree that they are free to grant the rights set forth in this release.</w:t>
      </w:r>
    </w:p>
    <w:p w:rsidR="009D44A0" w:rsidRDefault="00CC5430">
      <w:pPr>
        <w:ind w:left="0" w:hanging="2"/>
        <w:rPr>
          <w:rFonts w:ascii="Cambria" w:eastAsia="Cambria" w:hAnsi="Cambria" w:cs="Cambria"/>
          <w:sz w:val="24"/>
          <w:szCs w:val="24"/>
        </w:rPr>
      </w:pPr>
      <w:r>
        <w:rPr>
          <w:rFonts w:ascii="Cambria" w:eastAsia="Cambria" w:hAnsi="Cambria" w:cs="Cambria"/>
          <w:sz w:val="24"/>
          <w:szCs w:val="24"/>
        </w:rPr>
        <w:t>The under</w:t>
      </w:r>
      <w:r>
        <w:rPr>
          <w:rFonts w:ascii="Cambria" w:eastAsia="Cambria" w:hAnsi="Cambria" w:cs="Cambria"/>
          <w:sz w:val="24"/>
          <w:szCs w:val="24"/>
        </w:rPr>
        <w:t>signed contest participant and the participant’s parent or guardian hereby attest that they have read and understand all the foregoing provisions of this affidavit and agree to be bound by the same.</w:t>
      </w:r>
    </w:p>
    <w:p w:rsidR="009D44A0" w:rsidRDefault="009D44A0">
      <w:pPr>
        <w:spacing w:line="240" w:lineRule="auto"/>
        <w:ind w:left="0" w:hanging="2"/>
        <w:rPr>
          <w:rFonts w:ascii="Cambria" w:eastAsia="Cambria" w:hAnsi="Cambria" w:cs="Cambria"/>
          <w:sz w:val="24"/>
          <w:szCs w:val="24"/>
        </w:rPr>
      </w:pPr>
    </w:p>
    <w:p w:rsidR="009D44A0" w:rsidRDefault="00CC5430">
      <w:pPr>
        <w:spacing w:after="0" w:line="240" w:lineRule="auto"/>
        <w:ind w:left="0" w:hanging="2"/>
        <w:rPr>
          <w:rFonts w:ascii="Cambria" w:eastAsia="Cambria" w:hAnsi="Cambria" w:cs="Cambria"/>
          <w:sz w:val="24"/>
          <w:szCs w:val="24"/>
        </w:rPr>
      </w:pP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p>
    <w:p w:rsidR="009D44A0" w:rsidRDefault="00CC5430">
      <w:pPr>
        <w:spacing w:after="0" w:line="240" w:lineRule="auto"/>
        <w:ind w:left="0" w:hanging="2"/>
        <w:rPr>
          <w:rFonts w:ascii="Cambria" w:eastAsia="Cambria" w:hAnsi="Cambria" w:cs="Cambria"/>
          <w:sz w:val="24"/>
          <w:szCs w:val="24"/>
        </w:rPr>
      </w:pPr>
      <w:r>
        <w:rPr>
          <w:rFonts w:ascii="Cambria" w:eastAsia="Cambria" w:hAnsi="Cambria" w:cs="Cambria"/>
          <w:sz w:val="24"/>
          <w:szCs w:val="24"/>
        </w:rPr>
        <w:t>Signature of contest participant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Date</w:t>
      </w:r>
    </w:p>
    <w:p w:rsidR="009D44A0" w:rsidRDefault="009D44A0">
      <w:pPr>
        <w:spacing w:line="240" w:lineRule="auto"/>
        <w:ind w:left="0" w:hanging="2"/>
        <w:rPr>
          <w:rFonts w:ascii="Cambria" w:eastAsia="Cambria" w:hAnsi="Cambria" w:cs="Cambria"/>
          <w:sz w:val="24"/>
          <w:szCs w:val="24"/>
        </w:rPr>
      </w:pPr>
    </w:p>
    <w:p w:rsidR="009D44A0" w:rsidRDefault="00CC5430">
      <w:pPr>
        <w:spacing w:after="0" w:line="240" w:lineRule="auto"/>
        <w:ind w:left="0" w:hanging="2"/>
        <w:rPr>
          <w:rFonts w:ascii="Cambria" w:eastAsia="Cambria" w:hAnsi="Cambria" w:cs="Cambria"/>
          <w:sz w:val="24"/>
          <w:szCs w:val="24"/>
        </w:rPr>
      </w:pPr>
      <w:r>
        <w:rPr>
          <w:rFonts w:ascii="Cambria" w:eastAsia="Cambria" w:hAnsi="Cambria" w:cs="Cambria"/>
          <w:sz w:val="24"/>
          <w:szCs w:val="24"/>
        </w:rPr>
        <w:t>Type or print name of participant</w:t>
      </w:r>
    </w:p>
    <w:p w:rsidR="009D44A0" w:rsidRDefault="00CC5430">
      <w:pPr>
        <w:spacing w:after="0" w:line="240" w:lineRule="auto"/>
        <w:ind w:left="0" w:hanging="2"/>
        <w:rPr>
          <w:rFonts w:ascii="Cambria" w:eastAsia="Cambria" w:hAnsi="Cambria" w:cs="Cambria"/>
          <w:sz w:val="24"/>
          <w:szCs w:val="24"/>
        </w:rPr>
      </w:pPr>
      <w:r>
        <w:rPr>
          <w:rFonts w:ascii="Cambria" w:eastAsia="Cambria" w:hAnsi="Cambria" w:cs="Cambria"/>
          <w:sz w:val="24"/>
          <w:szCs w:val="24"/>
        </w:rPr>
        <w:t>Contest participant’s current address</w:t>
      </w:r>
    </w:p>
    <w:p w:rsidR="009D44A0" w:rsidRDefault="00CC5430">
      <w:pPr>
        <w:spacing w:after="0" w:line="240" w:lineRule="auto"/>
        <w:ind w:left="0" w:hanging="2"/>
        <w:rPr>
          <w:rFonts w:ascii="Cambria" w:eastAsia="Cambria" w:hAnsi="Cambria" w:cs="Cambria"/>
          <w:sz w:val="24"/>
          <w:szCs w:val="24"/>
        </w:rPr>
      </w:pPr>
      <w:r>
        <w:rPr>
          <w:rFonts w:ascii="Cambria" w:eastAsia="Cambria" w:hAnsi="Cambria" w:cs="Cambria"/>
          <w:sz w:val="24"/>
          <w:szCs w:val="24"/>
        </w:rPr>
        <w:t xml:space="preserve">Telephone number </w:t>
      </w:r>
    </w:p>
    <w:p w:rsidR="009D44A0" w:rsidRDefault="009D44A0">
      <w:pPr>
        <w:spacing w:line="240" w:lineRule="auto"/>
        <w:ind w:left="0" w:hanging="2"/>
        <w:rPr>
          <w:sz w:val="24"/>
          <w:szCs w:val="24"/>
        </w:rPr>
      </w:pPr>
    </w:p>
    <w:p w:rsidR="009D44A0" w:rsidRDefault="00CC5430">
      <w:pPr>
        <w:spacing w:line="360" w:lineRule="auto"/>
        <w:ind w:left="0" w:hanging="2"/>
        <w:rPr>
          <w:sz w:val="24"/>
          <w:szCs w:val="24"/>
        </w:rPr>
      </w:pPr>
      <w:r>
        <w:rPr>
          <w:sz w:val="24"/>
          <w:szCs w:val="24"/>
        </w:rPr>
        <w:t>_________________________________________________</w:t>
      </w:r>
    </w:p>
    <w:p w:rsidR="009D44A0" w:rsidRDefault="00CC5430">
      <w:pPr>
        <w:spacing w:line="360" w:lineRule="auto"/>
        <w:ind w:left="0" w:hanging="2"/>
        <w:rPr>
          <w:sz w:val="24"/>
          <w:szCs w:val="24"/>
        </w:rPr>
      </w:pPr>
      <w:r>
        <w:rPr>
          <w:sz w:val="24"/>
          <w:szCs w:val="24"/>
        </w:rPr>
        <w:t>__________________________________________________</w:t>
      </w:r>
    </w:p>
    <w:p w:rsidR="009D44A0" w:rsidRDefault="00CC5430">
      <w:pPr>
        <w:spacing w:line="360" w:lineRule="auto"/>
        <w:ind w:left="0" w:hanging="2"/>
        <w:rPr>
          <w:sz w:val="24"/>
          <w:szCs w:val="24"/>
        </w:rPr>
      </w:pPr>
      <w:r>
        <w:rPr>
          <w:sz w:val="24"/>
          <w:szCs w:val="24"/>
        </w:rPr>
        <w:t>__________________________________________________</w:t>
      </w:r>
    </w:p>
    <w:p w:rsidR="009D44A0" w:rsidRDefault="00CC5430">
      <w:pPr>
        <w:spacing w:line="360" w:lineRule="auto"/>
        <w:ind w:left="0" w:hanging="2"/>
        <w:rPr>
          <w:sz w:val="24"/>
          <w:szCs w:val="24"/>
        </w:rPr>
      </w:pPr>
      <w:r>
        <w:rPr>
          <w:sz w:val="24"/>
          <w:szCs w:val="24"/>
        </w:rPr>
        <w:t>_____________</w:t>
      </w:r>
      <w:r>
        <w:rPr>
          <w:sz w:val="24"/>
          <w:szCs w:val="24"/>
        </w:rPr>
        <w:t>_____________________________________</w:t>
      </w:r>
    </w:p>
    <w:p w:rsidR="009D44A0" w:rsidRDefault="009D44A0">
      <w:pPr>
        <w:spacing w:after="0" w:line="240" w:lineRule="auto"/>
        <w:ind w:left="0" w:hanging="2"/>
        <w:rPr>
          <w:sz w:val="24"/>
          <w:szCs w:val="24"/>
        </w:rPr>
      </w:pPr>
    </w:p>
    <w:p w:rsidR="009D44A0" w:rsidRDefault="009D44A0">
      <w:pPr>
        <w:spacing w:after="0" w:line="240" w:lineRule="auto"/>
        <w:ind w:left="0" w:hanging="2"/>
        <w:rPr>
          <w:sz w:val="24"/>
          <w:szCs w:val="24"/>
        </w:rPr>
      </w:pPr>
    </w:p>
    <w:p w:rsidR="009D44A0" w:rsidRDefault="00CC5430">
      <w:pPr>
        <w:spacing w:after="0" w:line="240" w:lineRule="auto"/>
        <w:ind w:left="0" w:hanging="2"/>
        <w:rPr>
          <w:sz w:val="24"/>
          <w:szCs w:val="24"/>
        </w:rPr>
      </w:pPr>
      <w:r>
        <w:rPr>
          <w:sz w:val="24"/>
          <w:szCs w:val="24"/>
        </w:rPr>
        <w:t>__________________________________________________</w:t>
      </w:r>
    </w:p>
    <w:p w:rsidR="009D44A0" w:rsidRDefault="00CC5430">
      <w:pPr>
        <w:spacing w:after="0" w:line="240" w:lineRule="auto"/>
        <w:ind w:left="0" w:hanging="2"/>
        <w:rPr>
          <w:sz w:val="24"/>
          <w:szCs w:val="24"/>
        </w:rPr>
      </w:pPr>
      <w:r>
        <w:rPr>
          <w:sz w:val="24"/>
          <w:szCs w:val="24"/>
        </w:rPr>
        <w:t>Signature of parent/guardian (if contest participant is under 18 years of age)</w:t>
      </w:r>
    </w:p>
    <w:p w:rsidR="009D44A0" w:rsidRDefault="009D44A0">
      <w:pPr>
        <w:spacing w:after="0" w:line="240" w:lineRule="auto"/>
        <w:ind w:left="0" w:hanging="2"/>
        <w:rPr>
          <w:sz w:val="24"/>
          <w:szCs w:val="24"/>
        </w:rPr>
      </w:pPr>
    </w:p>
    <w:p w:rsidR="009D44A0" w:rsidRDefault="009D44A0">
      <w:pPr>
        <w:pBdr>
          <w:bottom w:val="single" w:sz="8" w:space="2" w:color="000000"/>
        </w:pBdr>
        <w:spacing w:after="0" w:line="240" w:lineRule="auto"/>
        <w:ind w:left="0" w:hanging="2"/>
        <w:rPr>
          <w:sz w:val="24"/>
          <w:szCs w:val="24"/>
        </w:rPr>
      </w:pPr>
    </w:p>
    <w:p w:rsidR="009D44A0" w:rsidRDefault="00CC5430">
      <w:pPr>
        <w:spacing w:after="0" w:line="240" w:lineRule="auto"/>
        <w:ind w:left="0" w:hanging="2"/>
        <w:rPr>
          <w:sz w:val="24"/>
          <w:szCs w:val="24"/>
        </w:rPr>
      </w:pPr>
      <w:r>
        <w:rPr>
          <w:sz w:val="24"/>
          <w:szCs w:val="24"/>
        </w:rPr>
        <w:t>Print name of parent or guardian</w:t>
      </w:r>
    </w:p>
    <w:p w:rsidR="009D44A0" w:rsidRDefault="009D44A0">
      <w:pPr>
        <w:spacing w:after="0" w:line="240" w:lineRule="auto"/>
        <w:ind w:left="0" w:hanging="2"/>
        <w:rPr>
          <w:sz w:val="24"/>
          <w:szCs w:val="24"/>
        </w:rPr>
      </w:pPr>
    </w:p>
    <w:p w:rsidR="009D44A0" w:rsidRDefault="00CC5430">
      <w:pPr>
        <w:spacing w:after="0" w:line="240" w:lineRule="auto"/>
        <w:ind w:left="0" w:hanging="2"/>
      </w:pPr>
      <w:r>
        <w:rPr>
          <w:sz w:val="24"/>
          <w:szCs w:val="24"/>
        </w:rPr>
        <w:t>Dated:_____________________________________________</w:t>
      </w:r>
    </w:p>
    <w:p w:rsidR="009D44A0" w:rsidRDefault="009D44A0">
      <w:pPr>
        <w:ind w:left="0" w:hanging="2"/>
        <w:rPr>
          <w:rFonts w:ascii="Cambria" w:eastAsia="Cambria" w:hAnsi="Cambria" w:cs="Cambria"/>
          <w:sz w:val="24"/>
          <w:szCs w:val="24"/>
        </w:rPr>
      </w:pPr>
    </w:p>
    <w:p w:rsidR="009D44A0" w:rsidRDefault="009D44A0">
      <w:pPr>
        <w:spacing w:after="0" w:line="240" w:lineRule="auto"/>
        <w:ind w:left="0" w:hanging="2"/>
        <w:rPr>
          <w:rFonts w:ascii="Garamond" w:eastAsia="Garamond" w:hAnsi="Garamond" w:cs="Garamond"/>
          <w:b/>
          <w:sz w:val="24"/>
          <w:szCs w:val="24"/>
        </w:rPr>
      </w:pPr>
    </w:p>
    <w:p w:rsidR="009D44A0" w:rsidRDefault="009D44A0">
      <w:pPr>
        <w:spacing w:after="0" w:line="240" w:lineRule="auto"/>
        <w:ind w:left="0" w:hanging="2"/>
        <w:rPr>
          <w:rFonts w:ascii="Garamond" w:eastAsia="Garamond" w:hAnsi="Garamond" w:cs="Garamond"/>
          <w:color w:val="000000"/>
          <w:sz w:val="24"/>
          <w:szCs w:val="24"/>
        </w:rPr>
      </w:pPr>
    </w:p>
    <w:p w:rsidR="009D44A0" w:rsidRDefault="009D44A0">
      <w:pPr>
        <w:spacing w:after="0" w:line="240" w:lineRule="auto"/>
        <w:ind w:left="0" w:hanging="2"/>
      </w:pPr>
    </w:p>
    <w:p w:rsidR="009D44A0" w:rsidRDefault="009D44A0">
      <w:pPr>
        <w:spacing w:after="0" w:line="240" w:lineRule="auto"/>
        <w:ind w:left="0" w:hanging="2"/>
      </w:pPr>
    </w:p>
    <w:p w:rsidR="009D44A0" w:rsidRDefault="00CC5430">
      <w:pPr>
        <w:pStyle w:val="Heading1"/>
        <w:spacing w:after="0" w:line="240" w:lineRule="auto"/>
        <w:ind w:left="3" w:hanging="5"/>
      </w:pPr>
      <w:bookmarkStart w:id="8" w:name="_heading=h.7x8m0epr7i5i" w:colFirst="0" w:colLast="0"/>
      <w:bookmarkEnd w:id="8"/>
      <w:r>
        <w:br w:type="page"/>
      </w:r>
    </w:p>
    <w:p w:rsidR="009D44A0" w:rsidRDefault="00CC5430">
      <w:pPr>
        <w:pStyle w:val="Heading1"/>
        <w:spacing w:before="0" w:after="0" w:line="240" w:lineRule="auto"/>
        <w:ind w:left="3" w:hanging="5"/>
        <w:jc w:val="center"/>
        <w:rPr>
          <w:rFonts w:ascii="Cambria" w:eastAsia="Cambria" w:hAnsi="Cambria" w:cs="Cambria"/>
          <w:b w:val="0"/>
          <w:sz w:val="24"/>
          <w:szCs w:val="24"/>
        </w:rPr>
      </w:pPr>
      <w:bookmarkStart w:id="9" w:name="_heading=h.ql2w7bwlc6fd" w:colFirst="0" w:colLast="0"/>
      <w:bookmarkEnd w:id="9"/>
      <w:r>
        <w:lastRenderedPageBreak/>
        <w:t>Judges Ballot</w:t>
      </w:r>
      <w:r>
        <w:rPr>
          <w:noProof/>
        </w:rPr>
        <w:drawing>
          <wp:inline distT="0" distB="0" distL="114300" distR="114300">
            <wp:extent cx="6009202" cy="7491413"/>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009202" cy="7491413"/>
                    </a:xfrm>
                    <a:prstGeom prst="rect">
                      <a:avLst/>
                    </a:prstGeom>
                    <a:ln/>
                  </pic:spPr>
                </pic:pic>
              </a:graphicData>
            </a:graphic>
          </wp:inline>
        </w:drawing>
      </w:r>
      <w:r>
        <w:rPr>
          <w:rFonts w:ascii="Garamond" w:eastAsia="Garamond" w:hAnsi="Garamond" w:cs="Garamond"/>
          <w:color w:val="000000"/>
          <w:sz w:val="24"/>
          <w:szCs w:val="24"/>
        </w:rPr>
        <w:t xml:space="preserve"> </w:t>
      </w:r>
    </w:p>
    <w:sectPr w:rsidR="009D44A0">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30" w:rsidRDefault="00CC5430">
      <w:pPr>
        <w:spacing w:after="0" w:line="240" w:lineRule="auto"/>
        <w:ind w:left="0" w:hanging="2"/>
      </w:pPr>
      <w:r>
        <w:separator/>
      </w:r>
    </w:p>
  </w:endnote>
  <w:endnote w:type="continuationSeparator" w:id="0">
    <w:p w:rsidR="00CC5430" w:rsidRDefault="00CC54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Default="00CC5430">
    <w:pPr>
      <w:pBdr>
        <w:top w:val="single" w:sz="4" w:space="1" w:color="D9D9D9"/>
      </w:pBdr>
      <w:tabs>
        <w:tab w:val="right" w:pos="10800"/>
      </w:tabs>
      <w:spacing w:after="0" w:line="240" w:lineRule="auto"/>
      <w:ind w:left="0" w:hanging="2"/>
    </w:pPr>
    <w:r>
      <w:rPr>
        <w:i/>
        <w:sz w:val="18"/>
        <w:szCs w:val="18"/>
      </w:rPr>
      <w:t xml:space="preserve"> AAUW California Speech Trek  2021-2022 </w:t>
    </w:r>
    <w:r>
      <w:rPr>
        <w:i/>
        <w:sz w:val="18"/>
        <w:szCs w:val="18"/>
      </w:rPr>
      <w:tab/>
    </w:r>
    <w:r>
      <w:fldChar w:fldCharType="begin"/>
    </w:r>
    <w:r>
      <w:instrText>PAGE</w:instrText>
    </w:r>
    <w:r w:rsidR="009D4C30">
      <w:fldChar w:fldCharType="separate"/>
    </w:r>
    <w:r w:rsidR="009D4C30">
      <w:rPr>
        <w:noProof/>
      </w:rPr>
      <w:t>2</w:t>
    </w:r>
    <w:r>
      <w:fldChar w:fldCharType="end"/>
    </w:r>
    <w:r>
      <w:t xml:space="preserve"> | </w:t>
    </w:r>
    <w:r>
      <w:rPr>
        <w:color w:val="808080"/>
      </w:rPr>
      <w:t>Page</w:t>
    </w:r>
  </w:p>
  <w:p w:rsidR="009D44A0" w:rsidRDefault="009D44A0">
    <w:pPr>
      <w:pBdr>
        <w:top w:val="nil"/>
        <w:left w:val="nil"/>
        <w:bottom w:val="nil"/>
        <w:right w:val="nil"/>
        <w:between w:val="nil"/>
      </w:pBdr>
      <w:spacing w:after="0" w:line="240" w:lineRule="auto"/>
      <w:ind w:left="0" w:hanging="2"/>
      <w:jc w:val="center"/>
      <w:rPr>
        <w:rFonts w:ascii="Arial" w:eastAsia="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Default="009D44A0">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30" w:rsidRDefault="00CC5430">
      <w:pPr>
        <w:spacing w:after="0" w:line="240" w:lineRule="auto"/>
        <w:ind w:left="0" w:hanging="2"/>
      </w:pPr>
      <w:r>
        <w:separator/>
      </w:r>
    </w:p>
  </w:footnote>
  <w:footnote w:type="continuationSeparator" w:id="0">
    <w:p w:rsidR="00CC5430" w:rsidRDefault="00CC543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Default="00CC5430">
    <w:pPr>
      <w:ind w:left="0" w:hanging="2"/>
      <w:jc w:val="right"/>
    </w:pPr>
    <w:r>
      <w:rPr>
        <w:noProof/>
      </w:rPr>
      <w:drawing>
        <wp:inline distT="0" distB="0" distL="114300" distR="114300">
          <wp:extent cx="947738" cy="39561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47738" cy="39561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0" w:rsidRDefault="009D44A0">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A0"/>
    <w:rsid w:val="009D44A0"/>
    <w:rsid w:val="009D4C30"/>
    <w:rsid w:val="00CC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4E064-CC87-4419-845D-E7FC555D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mbria" w:eastAsia="MS Gothic" w:hAnsi="Cambria" w:cs="Times New Roman"/>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Return">
    <w:name w:val="envelope return"/>
    <w:basedOn w:val="Normal"/>
    <w:qFormat/>
    <w:pPr>
      <w:spacing w:after="0" w:line="240" w:lineRule="auto"/>
    </w:pPr>
    <w:rPr>
      <w:rFonts w:ascii="Cambria" w:eastAsia="Times New Roman" w:hAnsi="Cambria"/>
      <w:i/>
      <w:szCs w:val="20"/>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Cambria" w:eastAsia="MS Gothic" w:hAnsi="Cambria" w:cs="Times New Roman"/>
      <w:b/>
      <w:bCs/>
      <w:w w:val="100"/>
      <w:position w:val="-1"/>
      <w:sz w:val="26"/>
      <w:szCs w:val="2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OlDSxS/driFG/eF4DsyME9i1RQ==">AMUW2mX/goPVtovg3UBwxKTbwO7VsHvzKGgzGI81x2JVwfQdacWJkWQZ0q0BReAYBrEqBnIw4rvIpORtWQ9sPX+jl98o2QJ1QEcx/HdD66139tKOwOX4qE11EwX8wTbIPzssxx58AjQ/MjYVkk0QgJJehUDqMyadxQG9P1MRGIp1swNnTNznNoOGxgnGEGVAEoJkUJze0Y8K7MA9+jstdQ1P2ZrrmJX0Fd8syVg46t02Zlp1jL/VD5DLvA7N5pdtAAZSq3Sv6j/g68QfKELAIOFWHfBc0Njm3V45/sdlpkN1tREpfzczP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Sandi Gabe</cp:lastModifiedBy>
  <cp:revision>2</cp:revision>
  <dcterms:created xsi:type="dcterms:W3CDTF">2021-09-16T18:12:00Z</dcterms:created>
  <dcterms:modified xsi:type="dcterms:W3CDTF">2021-09-16T18:12:00Z</dcterms:modified>
</cp:coreProperties>
</file>