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3B" w:rsidRDefault="0093323B" w:rsidP="0093323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-.3pt;width:187.5pt;height:78pt;z-index:251659264;mso-position-horizontal-relative:text;mso-position-vertical-relative:text;mso-width-relative:page;mso-height-relative:page">
            <v:imagedata r:id="rId4" o:title="CA_AAUW_hires (1)"/>
          </v:shape>
        </w:pict>
      </w:r>
    </w:p>
    <w:p w:rsidR="0093323B" w:rsidRDefault="0093323B" w:rsidP="0093323B"/>
    <w:p w:rsidR="0093323B" w:rsidRDefault="0093323B" w:rsidP="0093323B"/>
    <w:p w:rsidR="0093323B" w:rsidRDefault="0093323B" w:rsidP="0093323B"/>
    <w:p w:rsidR="0093323B" w:rsidRDefault="0093323B" w:rsidP="0093323B"/>
    <w:p w:rsidR="0093323B" w:rsidRDefault="0093323B" w:rsidP="0093323B"/>
    <w:p w:rsidR="0093323B" w:rsidRDefault="0093323B" w:rsidP="0093323B"/>
    <w:p w:rsidR="0093323B" w:rsidRDefault="0093323B" w:rsidP="0093323B">
      <w:pPr>
        <w:pStyle w:val="Heading2"/>
        <w:jc w:val="center"/>
      </w:pPr>
      <w:r w:rsidRPr="00584690">
        <w:t>Proposed Resolution</w:t>
      </w:r>
    </w:p>
    <w:p w:rsidR="0093323B" w:rsidRDefault="0093323B" w:rsidP="0093323B"/>
    <w:p w:rsidR="0093323B" w:rsidRPr="006202A8" w:rsidRDefault="0093323B" w:rsidP="0093323B">
      <w:pPr>
        <w:rPr>
          <w:b/>
        </w:rPr>
      </w:pPr>
      <w:r w:rsidRPr="006202A8">
        <w:rPr>
          <w:b/>
        </w:rPr>
        <w:t>Send this completed form to</w:t>
      </w:r>
      <w:r>
        <w:rPr>
          <w:b/>
        </w:rPr>
        <w:t>: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5" w:type="dxa"/>
          <w:left w:w="120" w:type="dxa"/>
          <w:bottom w:w="15" w:type="dxa"/>
          <w:right w:w="120" w:type="dxa"/>
        </w:tblCellMar>
        <w:tblLook w:val="04A0" w:firstRow="1" w:lastRow="0" w:firstColumn="1" w:lastColumn="0" w:noHBand="0" w:noVBand="1"/>
      </w:tblPr>
      <w:tblGrid>
        <w:gridCol w:w="5093"/>
        <w:gridCol w:w="305"/>
        <w:gridCol w:w="5402"/>
      </w:tblGrid>
      <w:tr w:rsidR="0093323B" w:rsidTr="00F1544F">
        <w:trPr>
          <w:jc w:val="center"/>
        </w:trPr>
        <w:tc>
          <w:tcPr>
            <w:tcW w:w="2358" w:type="pct"/>
            <w:vAlign w:val="center"/>
          </w:tcPr>
          <w:p w:rsidR="0093323B" w:rsidRPr="001E2422" w:rsidRDefault="0093323B" w:rsidP="00F1544F">
            <w:pPr>
              <w:rPr>
                <w:rFonts w:cs="Gisha"/>
                <w:b/>
                <w:noProof/>
                <w:szCs w:val="28"/>
              </w:rPr>
            </w:pPr>
          </w:p>
        </w:tc>
        <w:tc>
          <w:tcPr>
            <w:tcW w:w="141" w:type="pct"/>
            <w:vAlign w:val="center"/>
          </w:tcPr>
          <w:p w:rsidR="0093323B" w:rsidRDefault="0093323B" w:rsidP="00F1544F">
            <w:pPr>
              <w:rPr>
                <w:rFonts w:cs="Gisha"/>
                <w:noProof/>
                <w:szCs w:val="28"/>
              </w:rPr>
            </w:pPr>
          </w:p>
        </w:tc>
        <w:tc>
          <w:tcPr>
            <w:tcW w:w="2500" w:type="pct"/>
            <w:vAlign w:val="center"/>
          </w:tcPr>
          <w:p w:rsidR="0093323B" w:rsidRDefault="0093323B" w:rsidP="00F1544F">
            <w:pPr>
              <w:rPr>
                <w:rFonts w:cs="Gisha"/>
                <w:noProof/>
                <w:szCs w:val="28"/>
              </w:rPr>
            </w:pPr>
            <w:r>
              <w:rPr>
                <w:rFonts w:cs="Gisha"/>
                <w:noProof/>
                <w:szCs w:val="28"/>
              </w:rPr>
              <w:t>AAUW California Office</w:t>
            </w:r>
          </w:p>
        </w:tc>
      </w:tr>
      <w:tr w:rsidR="0093323B" w:rsidTr="00F1544F">
        <w:trPr>
          <w:jc w:val="center"/>
        </w:trPr>
        <w:tc>
          <w:tcPr>
            <w:tcW w:w="2358" w:type="pct"/>
            <w:vAlign w:val="center"/>
          </w:tcPr>
          <w:p w:rsidR="0093323B" w:rsidRPr="006202A8" w:rsidRDefault="0093323B" w:rsidP="00F1544F">
            <w:pPr>
              <w:rPr>
                <w:rFonts w:cs="Gisha"/>
                <w:noProof/>
                <w:szCs w:val="28"/>
              </w:rPr>
            </w:pPr>
            <w:r w:rsidRPr="006202A8">
              <w:rPr>
                <w:rFonts w:cs="Gisha"/>
                <w:noProof/>
                <w:szCs w:val="28"/>
              </w:rPr>
              <w:t>AAUW California Parliamentarian</w:t>
            </w:r>
          </w:p>
        </w:tc>
        <w:tc>
          <w:tcPr>
            <w:tcW w:w="141" w:type="pct"/>
            <w:vAlign w:val="center"/>
          </w:tcPr>
          <w:p w:rsidR="0093323B" w:rsidRDefault="0093323B" w:rsidP="00F1544F">
            <w:pPr>
              <w:rPr>
                <w:rFonts w:cs="Gisha"/>
                <w:noProof/>
                <w:szCs w:val="28"/>
              </w:rPr>
            </w:pPr>
          </w:p>
        </w:tc>
        <w:tc>
          <w:tcPr>
            <w:tcW w:w="2500" w:type="pct"/>
            <w:vAlign w:val="center"/>
          </w:tcPr>
          <w:p w:rsidR="0093323B" w:rsidRDefault="0093323B" w:rsidP="00F1544F">
            <w:pPr>
              <w:rPr>
                <w:rFonts w:cs="Gisha"/>
                <w:noProof/>
                <w:szCs w:val="28"/>
              </w:rPr>
            </w:pPr>
            <w:r>
              <w:rPr>
                <w:rFonts w:cs="Gisha"/>
                <w:noProof/>
                <w:szCs w:val="28"/>
              </w:rPr>
              <w:t>1331 Garden Hwy #100</w:t>
            </w:r>
          </w:p>
        </w:tc>
      </w:tr>
      <w:tr w:rsidR="0093323B" w:rsidTr="00F1544F">
        <w:trPr>
          <w:jc w:val="center"/>
        </w:trPr>
        <w:tc>
          <w:tcPr>
            <w:tcW w:w="2358" w:type="pct"/>
            <w:vAlign w:val="center"/>
          </w:tcPr>
          <w:p w:rsidR="0093323B" w:rsidRDefault="0093323B" w:rsidP="00F1544F">
            <w:pPr>
              <w:rPr>
                <w:rFonts w:cs="Gisha"/>
                <w:noProof/>
                <w:szCs w:val="28"/>
              </w:rPr>
            </w:pPr>
            <w:hyperlink r:id="rId5" w:history="1">
              <w:r w:rsidRPr="00EF75AB">
                <w:rPr>
                  <w:rStyle w:val="Hyperlink"/>
                  <w:szCs w:val="28"/>
                </w:rPr>
                <w:t>parliamentarian@aauw-ca.org</w:t>
              </w:r>
            </w:hyperlink>
          </w:p>
        </w:tc>
        <w:tc>
          <w:tcPr>
            <w:tcW w:w="141" w:type="pct"/>
            <w:vAlign w:val="center"/>
          </w:tcPr>
          <w:p w:rsidR="0093323B" w:rsidRDefault="0093323B" w:rsidP="00F1544F">
            <w:pPr>
              <w:rPr>
                <w:rFonts w:cs="Gisha"/>
                <w:noProof/>
                <w:szCs w:val="28"/>
              </w:rPr>
            </w:pPr>
          </w:p>
        </w:tc>
        <w:tc>
          <w:tcPr>
            <w:tcW w:w="2500" w:type="pct"/>
            <w:vAlign w:val="center"/>
          </w:tcPr>
          <w:p w:rsidR="0093323B" w:rsidRDefault="0093323B" w:rsidP="00F1544F">
            <w:pPr>
              <w:rPr>
                <w:rFonts w:cs="Gisha"/>
                <w:noProof/>
                <w:szCs w:val="28"/>
              </w:rPr>
            </w:pPr>
            <w:r>
              <w:rPr>
                <w:rFonts w:cs="Gisha"/>
                <w:noProof/>
                <w:szCs w:val="28"/>
              </w:rPr>
              <w:t>Sacramento, CA 95833</w:t>
            </w:r>
          </w:p>
        </w:tc>
      </w:tr>
      <w:tr w:rsidR="0093323B" w:rsidTr="00F1544F">
        <w:trPr>
          <w:jc w:val="center"/>
        </w:trPr>
        <w:tc>
          <w:tcPr>
            <w:tcW w:w="2358" w:type="pct"/>
            <w:vAlign w:val="center"/>
          </w:tcPr>
          <w:p w:rsidR="0093323B" w:rsidRDefault="0093323B" w:rsidP="00F1544F">
            <w:pPr>
              <w:rPr>
                <w:rFonts w:cs="Gisha"/>
                <w:noProof/>
                <w:szCs w:val="28"/>
              </w:rPr>
            </w:pPr>
            <w:r>
              <w:rPr>
                <w:rFonts w:cs="Gisha"/>
                <w:noProof/>
                <w:szCs w:val="28"/>
              </w:rPr>
              <w:t>209-742-5316</w:t>
            </w:r>
          </w:p>
        </w:tc>
        <w:tc>
          <w:tcPr>
            <w:tcW w:w="141" w:type="pct"/>
            <w:vAlign w:val="center"/>
          </w:tcPr>
          <w:p w:rsidR="0093323B" w:rsidRDefault="0093323B" w:rsidP="00F1544F">
            <w:pPr>
              <w:rPr>
                <w:rFonts w:cs="Gisha"/>
                <w:noProof/>
                <w:szCs w:val="28"/>
              </w:rPr>
            </w:pPr>
          </w:p>
        </w:tc>
        <w:tc>
          <w:tcPr>
            <w:tcW w:w="2500" w:type="pct"/>
            <w:vAlign w:val="center"/>
          </w:tcPr>
          <w:p w:rsidR="0093323B" w:rsidRDefault="0093323B" w:rsidP="00F1544F">
            <w:pPr>
              <w:rPr>
                <w:rFonts w:cs="Gisha"/>
                <w:noProof/>
                <w:szCs w:val="28"/>
              </w:rPr>
            </w:pPr>
            <w:hyperlink r:id="rId6" w:history="1">
              <w:r w:rsidRPr="001E2422">
                <w:rPr>
                  <w:rStyle w:val="Hyperlink"/>
                  <w:szCs w:val="28"/>
                </w:rPr>
                <w:t>office@aauw-ca.org</w:t>
              </w:r>
            </w:hyperlink>
          </w:p>
        </w:tc>
      </w:tr>
    </w:tbl>
    <w:p w:rsidR="0093323B" w:rsidRDefault="0093323B" w:rsidP="0093323B"/>
    <w:tbl>
      <w:tblPr>
        <w:tblStyle w:val="TableGrid"/>
        <w:tblW w:w="5311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9"/>
        <w:gridCol w:w="406"/>
        <w:gridCol w:w="202"/>
        <w:gridCol w:w="101"/>
        <w:gridCol w:w="819"/>
        <w:gridCol w:w="101"/>
        <w:gridCol w:w="406"/>
        <w:gridCol w:w="204"/>
        <w:gridCol w:w="406"/>
        <w:gridCol w:w="6904"/>
      </w:tblGrid>
      <w:tr w:rsidR="0093323B" w:rsidRPr="009864A6" w:rsidTr="00F1544F">
        <w:trPr>
          <w:trHeight w:val="432"/>
        </w:trPr>
        <w:tc>
          <w:tcPr>
            <w:tcW w:w="1548" w:type="pct"/>
            <w:gridSpan w:val="7"/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  <w:r w:rsidRPr="009864A6">
              <w:rPr>
                <w:rFonts w:cs="Gisha"/>
                <w:noProof/>
                <w:szCs w:val="24"/>
              </w:rPr>
              <w:t>Resolution Title/Subject:</w:t>
            </w:r>
          </w:p>
        </w:tc>
        <w:tc>
          <w:tcPr>
            <w:tcW w:w="3452" w:type="pct"/>
            <w:gridSpan w:val="4"/>
            <w:tcBorders>
              <w:bottom w:val="single" w:sz="4" w:space="0" w:color="auto"/>
            </w:tcBorders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</w:p>
        </w:tc>
      </w:tr>
      <w:tr w:rsidR="0093323B" w:rsidRPr="009864A6" w:rsidTr="00F1544F">
        <w:trPr>
          <w:trHeight w:val="432"/>
        </w:trPr>
        <w:tc>
          <w:tcPr>
            <w:tcW w:w="1814" w:type="pct"/>
            <w:gridSpan w:val="9"/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cs="Gisha"/>
                <w:noProof/>
              </w:rPr>
            </w:pPr>
            <w:r w:rsidRPr="009864A6">
              <w:rPr>
                <w:rFonts w:cs="Gisha"/>
                <w:noProof/>
                <w:szCs w:val="24"/>
              </w:rPr>
              <w:t xml:space="preserve">Relationship to AAUW Program: </w:t>
            </w:r>
          </w:p>
        </w:tc>
        <w:tc>
          <w:tcPr>
            <w:tcW w:w="3186" w:type="pct"/>
            <w:gridSpan w:val="2"/>
            <w:tcBorders>
              <w:bottom w:val="single" w:sz="4" w:space="0" w:color="auto"/>
            </w:tcBorders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</w:p>
        </w:tc>
      </w:tr>
      <w:tr w:rsidR="0093323B" w:rsidRPr="009864A6" w:rsidTr="00F1544F">
        <w:trPr>
          <w:trHeight w:val="432"/>
        </w:trPr>
        <w:tc>
          <w:tcPr>
            <w:tcW w:w="5000" w:type="pct"/>
            <w:gridSpan w:val="11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  <w:sz w:val="20"/>
              </w:rPr>
            </w:pPr>
            <w:r w:rsidRPr="009864A6">
              <w:rPr>
                <w:rFonts w:cs="Gisha"/>
                <w:noProof/>
                <w:sz w:val="20"/>
                <w:szCs w:val="24"/>
              </w:rPr>
              <w:t>See the Public Policy Principles &amp; Action Priorities on the AAUW California website, Public Policy section.</w:t>
            </w:r>
          </w:p>
        </w:tc>
      </w:tr>
      <w:tr w:rsidR="0093323B" w:rsidRPr="009864A6" w:rsidTr="00F1544F">
        <w:trPr>
          <w:trHeight w:val="432"/>
        </w:trPr>
        <w:tc>
          <w:tcPr>
            <w:tcW w:w="1147" w:type="pct"/>
            <w:gridSpan w:val="5"/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  <w:r w:rsidRPr="009864A6">
              <w:rPr>
                <w:rFonts w:cs="Gisha"/>
                <w:noProof/>
                <w:szCs w:val="24"/>
              </w:rPr>
              <w:t xml:space="preserve">Rationale Clause(s):  </w:t>
            </w:r>
          </w:p>
        </w:tc>
        <w:tc>
          <w:tcPr>
            <w:tcW w:w="3853" w:type="pct"/>
            <w:gridSpan w:val="6"/>
            <w:tcBorders>
              <w:bottom w:val="single" w:sz="4" w:space="0" w:color="auto"/>
            </w:tcBorders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</w:p>
        </w:tc>
      </w:tr>
      <w:tr w:rsidR="0093323B" w:rsidRPr="009864A6" w:rsidTr="00F1544F">
        <w:trPr>
          <w:trHeight w:val="432"/>
        </w:trPr>
        <w:tc>
          <w:tcPr>
            <w:tcW w:w="5000" w:type="pct"/>
            <w:gridSpan w:val="11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  <w:sz w:val="20"/>
              </w:rPr>
            </w:pPr>
            <w:r w:rsidRPr="009864A6">
              <w:rPr>
                <w:rFonts w:cs="Gisha"/>
                <w:noProof/>
                <w:sz w:val="20"/>
                <w:szCs w:val="24"/>
              </w:rPr>
              <w:t>Briefly outline the need for the resolution.</w:t>
            </w:r>
          </w:p>
        </w:tc>
      </w:tr>
      <w:tr w:rsidR="0093323B" w:rsidRPr="009864A6" w:rsidTr="00F1544F">
        <w:trPr>
          <w:trHeight w:val="432"/>
        </w:trPr>
        <w:tc>
          <w:tcPr>
            <w:tcW w:w="1147" w:type="pct"/>
            <w:gridSpan w:val="5"/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  <w:r w:rsidRPr="009864A6">
              <w:rPr>
                <w:rFonts w:cs="Gisha"/>
                <w:noProof/>
                <w:szCs w:val="24"/>
              </w:rPr>
              <w:t xml:space="preserve">Resolved Clause(s):  </w:t>
            </w:r>
          </w:p>
        </w:tc>
        <w:tc>
          <w:tcPr>
            <w:tcW w:w="3853" w:type="pct"/>
            <w:gridSpan w:val="6"/>
            <w:tcBorders>
              <w:bottom w:val="single" w:sz="4" w:space="0" w:color="auto"/>
            </w:tcBorders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</w:p>
        </w:tc>
      </w:tr>
      <w:tr w:rsidR="0093323B" w:rsidRPr="009864A6" w:rsidTr="00F1544F">
        <w:trPr>
          <w:trHeight w:val="432"/>
        </w:trPr>
        <w:tc>
          <w:tcPr>
            <w:tcW w:w="5000" w:type="pct"/>
            <w:gridSpan w:val="11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  <w:sz w:val="20"/>
              </w:rPr>
            </w:pPr>
            <w:r w:rsidRPr="009864A6">
              <w:rPr>
                <w:rFonts w:cs="Gisha"/>
                <w:noProof/>
                <w:sz w:val="20"/>
                <w:szCs w:val="24"/>
              </w:rPr>
              <w:t>Set forth in clear, concise language the action/statement to be voted on.</w:t>
            </w:r>
          </w:p>
        </w:tc>
      </w:tr>
      <w:tr w:rsidR="0093323B" w:rsidRPr="009864A6" w:rsidTr="00F1544F">
        <w:trPr>
          <w:trHeight w:val="432"/>
        </w:trPr>
        <w:tc>
          <w:tcPr>
            <w:tcW w:w="838" w:type="pct"/>
            <w:gridSpan w:val="2"/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  <w:r w:rsidRPr="009864A6">
              <w:rPr>
                <w:rFonts w:cs="Gisha"/>
                <w:noProof/>
                <w:szCs w:val="24"/>
              </w:rPr>
              <w:t xml:space="preserve">Closure Date:  </w:t>
            </w:r>
          </w:p>
        </w:tc>
        <w:tc>
          <w:tcPr>
            <w:tcW w:w="4162" w:type="pct"/>
            <w:gridSpan w:val="9"/>
            <w:tcBorders>
              <w:bottom w:val="single" w:sz="4" w:space="0" w:color="auto"/>
            </w:tcBorders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</w:p>
        </w:tc>
      </w:tr>
      <w:tr w:rsidR="0093323B" w:rsidRPr="009864A6" w:rsidTr="00F1544F">
        <w:trPr>
          <w:trHeight w:val="432"/>
        </w:trPr>
        <w:tc>
          <w:tcPr>
            <w:tcW w:w="5000" w:type="pct"/>
            <w:gridSpan w:val="11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  <w:sz w:val="20"/>
              </w:rPr>
            </w:pPr>
            <w:r w:rsidRPr="009864A6">
              <w:rPr>
                <w:rFonts w:cs="Gisha"/>
                <w:noProof/>
                <w:sz w:val="20"/>
                <w:szCs w:val="24"/>
              </w:rPr>
              <w:t>Resolutions are intended to be temporary action and should include a specific timeframe or “sunset” date.</w:t>
            </w:r>
          </w:p>
        </w:tc>
      </w:tr>
      <w:tr w:rsidR="0093323B" w:rsidRPr="009864A6" w:rsidTr="00F1544F">
        <w:trPr>
          <w:trHeight w:val="432"/>
        </w:trPr>
        <w:tc>
          <w:tcPr>
            <w:tcW w:w="1015" w:type="pct"/>
            <w:gridSpan w:val="3"/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  <w:r w:rsidRPr="009864A6">
              <w:rPr>
                <w:rFonts w:cs="Gisha"/>
                <w:noProof/>
                <w:szCs w:val="24"/>
              </w:rPr>
              <w:t xml:space="preserve">Financial Impact:  </w:t>
            </w:r>
          </w:p>
        </w:tc>
        <w:tc>
          <w:tcPr>
            <w:tcW w:w="3985" w:type="pct"/>
            <w:gridSpan w:val="8"/>
            <w:tcBorders>
              <w:bottom w:val="single" w:sz="4" w:space="0" w:color="auto"/>
            </w:tcBorders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</w:p>
        </w:tc>
      </w:tr>
      <w:tr w:rsidR="0093323B" w:rsidRPr="009864A6" w:rsidTr="00F1544F">
        <w:trPr>
          <w:trHeight w:val="432"/>
        </w:trPr>
        <w:tc>
          <w:tcPr>
            <w:tcW w:w="5000" w:type="pct"/>
            <w:gridSpan w:val="11"/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  <w:sz w:val="20"/>
              </w:rPr>
            </w:pPr>
            <w:r w:rsidRPr="009864A6">
              <w:rPr>
                <w:rFonts w:cs="Gisha"/>
                <w:noProof/>
                <w:sz w:val="20"/>
                <w:szCs w:val="24"/>
              </w:rPr>
              <w:t>Include all costs:  postage, telephone, copying, meetings of committee to be incurred in carrying out the action desired.</w:t>
            </w:r>
          </w:p>
        </w:tc>
      </w:tr>
      <w:tr w:rsidR="0093323B" w:rsidRPr="009864A6" w:rsidTr="00F1544F">
        <w:trPr>
          <w:trHeight w:val="432"/>
        </w:trPr>
        <w:tc>
          <w:tcPr>
            <w:tcW w:w="838" w:type="pct"/>
            <w:gridSpan w:val="2"/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  <w:r w:rsidRPr="009864A6">
              <w:rPr>
                <w:rFonts w:cs="Gisha"/>
                <w:noProof/>
                <w:szCs w:val="24"/>
              </w:rPr>
              <w:t>Submitted by:</w:t>
            </w:r>
            <w:r>
              <w:rPr>
                <w:rFonts w:cs="Gisha"/>
                <w:noProof/>
                <w:szCs w:val="24"/>
              </w:rPr>
              <w:t xml:space="preserve"> </w:t>
            </w:r>
          </w:p>
        </w:tc>
        <w:tc>
          <w:tcPr>
            <w:tcW w:w="4162" w:type="pct"/>
            <w:gridSpan w:val="9"/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</w:p>
        </w:tc>
      </w:tr>
      <w:tr w:rsidR="0093323B" w:rsidRPr="009864A6" w:rsidTr="00F1544F">
        <w:trPr>
          <w:trHeight w:val="432"/>
        </w:trPr>
        <w:tc>
          <w:tcPr>
            <w:tcW w:w="699" w:type="pct"/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  <w:r w:rsidRPr="009864A6">
              <w:rPr>
                <w:rFonts w:cs="Gisha"/>
                <w:noProof/>
                <w:szCs w:val="24"/>
              </w:rPr>
              <w:t>Name:</w:t>
            </w:r>
            <w:r>
              <w:rPr>
                <w:rFonts w:cs="Gisha"/>
                <w:noProof/>
                <w:szCs w:val="24"/>
              </w:rPr>
              <w:t xml:space="preserve"> </w:t>
            </w:r>
          </w:p>
        </w:tc>
        <w:tc>
          <w:tcPr>
            <w:tcW w:w="4301" w:type="pct"/>
            <w:gridSpan w:val="10"/>
            <w:tcBorders>
              <w:bottom w:val="single" w:sz="4" w:space="0" w:color="auto"/>
            </w:tcBorders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</w:p>
        </w:tc>
      </w:tr>
      <w:tr w:rsidR="0093323B" w:rsidRPr="009864A6" w:rsidTr="00F1544F">
        <w:trPr>
          <w:trHeight w:val="432"/>
        </w:trPr>
        <w:tc>
          <w:tcPr>
            <w:tcW w:w="699" w:type="pct"/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  <w:r w:rsidRPr="009864A6">
              <w:rPr>
                <w:rFonts w:cs="Gisha"/>
                <w:noProof/>
                <w:szCs w:val="24"/>
              </w:rPr>
              <w:t>Address:</w:t>
            </w:r>
          </w:p>
        </w:tc>
        <w:tc>
          <w:tcPr>
            <w:tcW w:w="4301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</w:p>
        </w:tc>
      </w:tr>
      <w:tr w:rsidR="0093323B" w:rsidRPr="009864A6" w:rsidTr="00F1544F">
        <w:trPr>
          <w:trHeight w:val="432"/>
        </w:trPr>
        <w:tc>
          <w:tcPr>
            <w:tcW w:w="699" w:type="pct"/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  <w:r w:rsidRPr="009864A6">
              <w:rPr>
                <w:rFonts w:cs="Gisha"/>
                <w:noProof/>
                <w:szCs w:val="24"/>
              </w:rPr>
              <w:t>Phone:</w:t>
            </w:r>
          </w:p>
        </w:tc>
        <w:tc>
          <w:tcPr>
            <w:tcW w:w="4301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</w:p>
        </w:tc>
      </w:tr>
      <w:tr w:rsidR="0093323B" w:rsidRPr="009864A6" w:rsidTr="00F1544F">
        <w:trPr>
          <w:trHeight w:val="432"/>
        </w:trPr>
        <w:tc>
          <w:tcPr>
            <w:tcW w:w="699" w:type="pct"/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  <w:r w:rsidRPr="009864A6">
              <w:rPr>
                <w:rFonts w:cs="Gisha"/>
                <w:noProof/>
                <w:szCs w:val="24"/>
              </w:rPr>
              <w:t>Email:</w:t>
            </w:r>
          </w:p>
        </w:tc>
        <w:tc>
          <w:tcPr>
            <w:tcW w:w="4301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</w:p>
        </w:tc>
      </w:tr>
      <w:tr w:rsidR="0093323B" w:rsidRPr="009864A6" w:rsidTr="00F1544F">
        <w:trPr>
          <w:trHeight w:val="432"/>
        </w:trPr>
        <w:tc>
          <w:tcPr>
            <w:tcW w:w="1103" w:type="pct"/>
            <w:gridSpan w:val="4"/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  <w:r w:rsidRPr="009864A6">
              <w:rPr>
                <w:rFonts w:cs="Gisha"/>
                <w:noProof/>
                <w:szCs w:val="24"/>
              </w:rPr>
              <w:t>Branch Position:</w:t>
            </w:r>
          </w:p>
        </w:tc>
        <w:tc>
          <w:tcPr>
            <w:tcW w:w="3897" w:type="pct"/>
            <w:gridSpan w:val="7"/>
            <w:tcBorders>
              <w:bottom w:val="single" w:sz="4" w:space="0" w:color="auto"/>
            </w:tcBorders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</w:p>
        </w:tc>
      </w:tr>
      <w:tr w:rsidR="0093323B" w:rsidRPr="009864A6" w:rsidTr="00F1544F">
        <w:trPr>
          <w:trHeight w:val="432"/>
        </w:trPr>
        <w:tc>
          <w:tcPr>
            <w:tcW w:w="1725" w:type="pct"/>
            <w:gridSpan w:val="8"/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  <w:r w:rsidRPr="009864A6">
              <w:rPr>
                <w:rFonts w:cs="Gisha"/>
                <w:noProof/>
                <w:szCs w:val="24"/>
              </w:rPr>
              <w:t xml:space="preserve">Branch Submitting Resolution:  </w:t>
            </w:r>
          </w:p>
        </w:tc>
        <w:tc>
          <w:tcPr>
            <w:tcW w:w="3275" w:type="pct"/>
            <w:gridSpan w:val="3"/>
            <w:tcBorders>
              <w:bottom w:val="single" w:sz="4" w:space="0" w:color="auto"/>
            </w:tcBorders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</w:p>
        </w:tc>
      </w:tr>
      <w:tr w:rsidR="0093323B" w:rsidRPr="009864A6" w:rsidTr="00F1544F">
        <w:trPr>
          <w:trHeight w:val="432"/>
        </w:trPr>
        <w:tc>
          <w:tcPr>
            <w:tcW w:w="5000" w:type="pct"/>
            <w:gridSpan w:val="11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  <w:sz w:val="20"/>
              </w:rPr>
            </w:pPr>
            <w:r w:rsidRPr="009864A6">
              <w:rPr>
                <w:rFonts w:cs="Gisha"/>
                <w:noProof/>
                <w:sz w:val="20"/>
                <w:szCs w:val="24"/>
              </w:rPr>
              <w:t>(if submitted by branch)</w:t>
            </w:r>
          </w:p>
        </w:tc>
      </w:tr>
      <w:tr w:rsidR="0093323B" w:rsidRPr="009864A6" w:rsidTr="00F1544F">
        <w:trPr>
          <w:trHeight w:val="432"/>
        </w:trPr>
        <w:tc>
          <w:tcPr>
            <w:tcW w:w="1504" w:type="pct"/>
            <w:gridSpan w:val="6"/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  <w:r w:rsidRPr="009864A6">
              <w:rPr>
                <w:rFonts w:cs="Gisha"/>
                <w:noProof/>
                <w:szCs w:val="24"/>
              </w:rPr>
              <w:t xml:space="preserve">Date Approved by Branch:  </w:t>
            </w:r>
          </w:p>
        </w:tc>
        <w:tc>
          <w:tcPr>
            <w:tcW w:w="3496" w:type="pct"/>
            <w:gridSpan w:val="5"/>
            <w:tcBorders>
              <w:bottom w:val="single" w:sz="4" w:space="0" w:color="auto"/>
            </w:tcBorders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</w:p>
        </w:tc>
      </w:tr>
      <w:tr w:rsidR="0093323B" w:rsidRPr="009864A6" w:rsidTr="00F1544F">
        <w:trPr>
          <w:trHeight w:val="432"/>
        </w:trPr>
        <w:tc>
          <w:tcPr>
            <w:tcW w:w="5000" w:type="pct"/>
            <w:gridSpan w:val="11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  <w:sz w:val="20"/>
              </w:rPr>
            </w:pPr>
            <w:r w:rsidRPr="009864A6">
              <w:rPr>
                <w:rFonts w:cs="Gisha"/>
                <w:noProof/>
                <w:sz w:val="20"/>
                <w:szCs w:val="24"/>
              </w:rPr>
              <w:t>(if submitted by branch)</w:t>
            </w:r>
          </w:p>
        </w:tc>
      </w:tr>
      <w:tr w:rsidR="0093323B" w:rsidRPr="009864A6" w:rsidTr="00F1544F">
        <w:trPr>
          <w:trHeight w:val="432"/>
        </w:trPr>
        <w:tc>
          <w:tcPr>
            <w:tcW w:w="1991" w:type="pct"/>
            <w:gridSpan w:val="10"/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  <w:r w:rsidRPr="009864A6">
              <w:rPr>
                <w:rFonts w:cs="Gisha"/>
                <w:noProof/>
                <w:szCs w:val="24"/>
              </w:rPr>
              <w:t>Date Submitted to Parliamentarian:</w:t>
            </w:r>
          </w:p>
        </w:tc>
        <w:tc>
          <w:tcPr>
            <w:tcW w:w="3009" w:type="pct"/>
            <w:tcBorders>
              <w:bottom w:val="single" w:sz="4" w:space="0" w:color="auto"/>
            </w:tcBorders>
            <w:vAlign w:val="bottom"/>
          </w:tcPr>
          <w:p w:rsidR="0093323B" w:rsidRPr="009864A6" w:rsidRDefault="0093323B" w:rsidP="00F1544F">
            <w:pPr>
              <w:widowControl w:val="0"/>
              <w:autoSpaceDE w:val="0"/>
              <w:autoSpaceDN w:val="0"/>
              <w:adjustRightInd w:val="0"/>
              <w:rPr>
                <w:rFonts w:cs="Gisha"/>
                <w:noProof/>
              </w:rPr>
            </w:pPr>
          </w:p>
        </w:tc>
      </w:tr>
    </w:tbl>
    <w:p w:rsidR="00DC18BD" w:rsidRDefault="00DC18BD">
      <w:bookmarkStart w:id="0" w:name="_GoBack"/>
      <w:bookmarkEnd w:id="0"/>
    </w:p>
    <w:sectPr w:rsidR="00DC18BD" w:rsidSect="009332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Arial"/>
    <w:charset w:val="00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3B"/>
    <w:rsid w:val="0093323B"/>
    <w:rsid w:val="00D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5C226E0-983C-4659-B069-8DD5CC06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23B"/>
    <w:pPr>
      <w:spacing w:after="0" w:line="240" w:lineRule="auto"/>
    </w:pPr>
    <w:rPr>
      <w:rFonts w:ascii="Gisha" w:eastAsiaTheme="minorEastAsia" w:hAnsi="Gisha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23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b/>
      <w:caps/>
      <w:spacing w:val="1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23B"/>
    <w:rPr>
      <w:rFonts w:ascii="Gisha" w:eastAsiaTheme="minorEastAsia" w:hAnsi="Gisha"/>
      <w:b/>
      <w:caps/>
      <w:spacing w:val="15"/>
      <w:sz w:val="24"/>
      <w:shd w:val="clear" w:color="auto" w:fill="DEEAF6" w:themeFill="accent1" w:themeFillTint="33"/>
    </w:rPr>
  </w:style>
  <w:style w:type="character" w:styleId="Hyperlink">
    <w:name w:val="Hyperlink"/>
    <w:basedOn w:val="DefaultParagraphFont"/>
    <w:uiPriority w:val="99"/>
    <w:unhideWhenUsed/>
    <w:rsid w:val="0093323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3323B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auw-ca.org" TargetMode="External"/><Relationship Id="rId5" Type="http://schemas.openxmlformats.org/officeDocument/2006/relationships/hyperlink" Target="mailto:parliamentarian@aauw-c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Gabe</dc:creator>
  <cp:keywords/>
  <dc:description/>
  <cp:lastModifiedBy>Sandi Gabe</cp:lastModifiedBy>
  <cp:revision>1</cp:revision>
  <dcterms:created xsi:type="dcterms:W3CDTF">2017-08-23T20:05:00Z</dcterms:created>
  <dcterms:modified xsi:type="dcterms:W3CDTF">2017-08-23T20:07:00Z</dcterms:modified>
</cp:coreProperties>
</file>